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603" w:rsidRPr="001623B0" w:rsidRDefault="00546603" w:rsidP="00546603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52"/>
        </w:rPr>
      </w:pPr>
      <w:r w:rsidRPr="001623B0">
        <w:rPr>
          <w:rFonts w:ascii="Times New Roman" w:hAnsi="Times New Roman" w:cs="Times New Roman"/>
          <w:b/>
          <w:color w:val="000000" w:themeColor="text1"/>
          <w:sz w:val="24"/>
          <w:szCs w:val="52"/>
        </w:rPr>
        <w:t xml:space="preserve">Министерство сельского хозяйства Российской Федерации </w:t>
      </w:r>
    </w:p>
    <w:p w:rsidR="00546603" w:rsidRDefault="00546603" w:rsidP="0054660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Cs w:val="52"/>
        </w:rPr>
      </w:pPr>
    </w:p>
    <w:p w:rsidR="00546603" w:rsidRPr="00546603" w:rsidRDefault="00546603" w:rsidP="0054660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Cs w:val="52"/>
        </w:rPr>
      </w:pPr>
      <w:r w:rsidRPr="00546603">
        <w:rPr>
          <w:rFonts w:ascii="Times New Roman" w:hAnsi="Times New Roman" w:cs="Times New Roman"/>
          <w:b/>
          <w:color w:val="000000" w:themeColor="text1"/>
          <w:szCs w:val="52"/>
        </w:rPr>
        <w:t xml:space="preserve">ФИЛИАЛ ФЕДЕРАЛЬНОГО ГОСУДАРСТВЕННОГО </w:t>
      </w:r>
    </w:p>
    <w:p w:rsidR="00546603" w:rsidRPr="00546603" w:rsidRDefault="00546603" w:rsidP="0054660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Cs w:val="52"/>
        </w:rPr>
      </w:pPr>
      <w:r w:rsidRPr="00546603">
        <w:rPr>
          <w:rFonts w:ascii="Times New Roman" w:hAnsi="Times New Roman" w:cs="Times New Roman"/>
          <w:b/>
          <w:color w:val="000000" w:themeColor="text1"/>
          <w:szCs w:val="52"/>
        </w:rPr>
        <w:t>БЮДЖЕТНОГО УЧРЕЖДЕНИЯ</w:t>
      </w:r>
    </w:p>
    <w:p w:rsidR="00546603" w:rsidRPr="00546603" w:rsidRDefault="00546603" w:rsidP="0054660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Cs w:val="52"/>
        </w:rPr>
      </w:pPr>
      <w:r w:rsidRPr="00546603">
        <w:rPr>
          <w:rFonts w:ascii="Times New Roman" w:hAnsi="Times New Roman" w:cs="Times New Roman"/>
          <w:b/>
          <w:color w:val="000000" w:themeColor="text1"/>
          <w:szCs w:val="52"/>
        </w:rPr>
        <w:t>«РОССИЙСКИЙ СЕЛЬСКОХОЗЯЙСТВЕННЫЙ ЦЕНТР»</w:t>
      </w:r>
    </w:p>
    <w:p w:rsidR="00546603" w:rsidRPr="00546603" w:rsidRDefault="00546603" w:rsidP="00546603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Cs w:val="52"/>
        </w:rPr>
      </w:pPr>
      <w:r w:rsidRPr="00546603">
        <w:rPr>
          <w:rFonts w:ascii="Times New Roman" w:hAnsi="Times New Roman" w:cs="Times New Roman"/>
          <w:b/>
          <w:color w:val="000000" w:themeColor="text1"/>
          <w:szCs w:val="52"/>
        </w:rPr>
        <w:t>ПО РЕСПУБЛИКЕ БАШКОРТОСТАН</w:t>
      </w:r>
    </w:p>
    <w:p w:rsidR="00546603" w:rsidRDefault="00546603" w:rsidP="00546603">
      <w:pPr>
        <w:jc w:val="center"/>
        <w:rPr>
          <w:noProof/>
          <w:color w:val="000000" w:themeColor="text1"/>
          <w:lang w:eastAsia="ru-RU"/>
        </w:rPr>
      </w:pPr>
      <w:r w:rsidRPr="001623B0">
        <w:rPr>
          <w:noProof/>
          <w:color w:val="000000" w:themeColor="text1"/>
          <w:lang w:eastAsia="ru-RU"/>
        </w:rPr>
        <w:drawing>
          <wp:anchor distT="0" distB="0" distL="114300" distR="114300" simplePos="0" relativeHeight="251667456" behindDoc="0" locked="0" layoutInCell="1" allowOverlap="1" wp14:anchorId="69A5EA9C" wp14:editId="1D26450E">
            <wp:simplePos x="0" y="0"/>
            <wp:positionH relativeFrom="column">
              <wp:posOffset>1678940</wp:posOffset>
            </wp:positionH>
            <wp:positionV relativeFrom="paragraph">
              <wp:posOffset>285750</wp:posOffset>
            </wp:positionV>
            <wp:extent cx="3163570" cy="1504950"/>
            <wp:effectExtent l="0" t="0" r="0" b="0"/>
            <wp:wrapTopAndBottom/>
            <wp:docPr id="8" name="Рисунок 8" descr="C:\Users\Admin\Desktop\плакат\календар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лакат\календарь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9" b="6097"/>
                    <a:stretch/>
                  </pic:blipFill>
                  <pic:spPr bwMode="auto">
                    <a:xfrm>
                      <a:off x="0" y="0"/>
                      <a:ext cx="316357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6603" w:rsidRDefault="00546603" w:rsidP="00546603">
      <w:pPr>
        <w:jc w:val="center"/>
        <w:rPr>
          <w:rFonts w:ascii="Times New Roman" w:hAnsi="Times New Roman" w:cs="Times New Roman"/>
          <w:b/>
          <w:color w:val="FF0000"/>
          <w:sz w:val="32"/>
          <w:szCs w:val="52"/>
        </w:rPr>
      </w:pPr>
    </w:p>
    <w:p w:rsidR="00546603" w:rsidRPr="00A54ED2" w:rsidRDefault="00546603" w:rsidP="00546603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44"/>
        </w:rPr>
      </w:pPr>
      <w:r w:rsidRPr="00A54ED2">
        <w:rPr>
          <w:rFonts w:ascii="Times New Roman" w:hAnsi="Times New Roman" w:cs="Times New Roman"/>
          <w:b/>
          <w:color w:val="FF0000"/>
          <w:sz w:val="36"/>
          <w:szCs w:val="52"/>
        </w:rPr>
        <w:t>Земледельцам на заметку</w:t>
      </w:r>
    </w:p>
    <w:p w:rsidR="00546603" w:rsidRDefault="00546603" w:rsidP="0054660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44"/>
        </w:rPr>
      </w:pPr>
    </w:p>
    <w:p w:rsidR="00546603" w:rsidRPr="001623B0" w:rsidRDefault="00546603" w:rsidP="00546603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44"/>
        </w:rPr>
      </w:pPr>
      <w:r w:rsidRPr="001623B0">
        <w:rPr>
          <w:rFonts w:ascii="Times New Roman" w:hAnsi="Times New Roman" w:cs="Times New Roman"/>
          <w:b/>
          <w:color w:val="000000" w:themeColor="text1"/>
          <w:sz w:val="24"/>
          <w:szCs w:val="44"/>
        </w:rPr>
        <w:t>450059, г. Уфа, ул. Р. Зорге 19/2, ул. Кулибина, 40</w:t>
      </w:r>
    </w:p>
    <w:p w:rsidR="00546603" w:rsidRPr="005A1B1B" w:rsidRDefault="00546603" w:rsidP="00546603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623B0">
        <w:rPr>
          <w:rFonts w:ascii="Times New Roman" w:hAnsi="Times New Roman" w:cs="Times New Roman"/>
          <w:b/>
          <w:color w:val="000000" w:themeColor="text1"/>
          <w:sz w:val="24"/>
          <w:szCs w:val="44"/>
        </w:rPr>
        <w:t>тел</w:t>
      </w:r>
      <w:r w:rsidRPr="005A1B1B">
        <w:rPr>
          <w:rFonts w:ascii="Times New Roman" w:hAnsi="Times New Roman" w:cs="Times New Roman"/>
          <w:b/>
          <w:color w:val="000000" w:themeColor="text1"/>
          <w:sz w:val="24"/>
          <w:szCs w:val="44"/>
        </w:rPr>
        <w:t xml:space="preserve">.: (347) 223-07-00 </w:t>
      </w:r>
      <w:r w:rsidRPr="001623B0">
        <w:rPr>
          <w:rFonts w:ascii="Times New Roman" w:hAnsi="Times New Roman" w:cs="Times New Roman"/>
          <w:b/>
          <w:color w:val="000000" w:themeColor="text1"/>
          <w:sz w:val="24"/>
          <w:szCs w:val="44"/>
          <w:lang w:val="en-US"/>
        </w:rPr>
        <w:t>E</w:t>
      </w:r>
      <w:r w:rsidRPr="005A1B1B">
        <w:rPr>
          <w:rFonts w:ascii="Times New Roman" w:hAnsi="Times New Roman" w:cs="Times New Roman"/>
          <w:b/>
          <w:color w:val="000000" w:themeColor="text1"/>
          <w:sz w:val="24"/>
          <w:szCs w:val="44"/>
        </w:rPr>
        <w:t>-</w:t>
      </w:r>
      <w:r w:rsidRPr="001623B0">
        <w:rPr>
          <w:rFonts w:ascii="Times New Roman" w:hAnsi="Times New Roman" w:cs="Times New Roman"/>
          <w:b/>
          <w:color w:val="000000" w:themeColor="text1"/>
          <w:sz w:val="24"/>
          <w:szCs w:val="44"/>
          <w:lang w:val="en-US"/>
        </w:rPr>
        <w:t>mail</w:t>
      </w:r>
      <w:r w:rsidRPr="005A1B1B">
        <w:rPr>
          <w:rFonts w:ascii="Times New Roman" w:hAnsi="Times New Roman" w:cs="Times New Roman"/>
          <w:b/>
          <w:color w:val="000000" w:themeColor="text1"/>
          <w:sz w:val="24"/>
          <w:szCs w:val="44"/>
        </w:rPr>
        <w:t xml:space="preserve">: </w:t>
      </w:r>
      <w:proofErr w:type="spellStart"/>
      <w:r w:rsidRPr="001623B0">
        <w:rPr>
          <w:rFonts w:ascii="Times New Roman" w:hAnsi="Times New Roman" w:cs="Times New Roman"/>
          <w:b/>
          <w:color w:val="000000" w:themeColor="text1"/>
          <w:sz w:val="24"/>
          <w:szCs w:val="44"/>
          <w:lang w:val="en-US"/>
        </w:rPr>
        <w:t>rsc</w:t>
      </w:r>
      <w:proofErr w:type="spellEnd"/>
      <w:r w:rsidRPr="005A1B1B">
        <w:rPr>
          <w:rFonts w:ascii="Times New Roman" w:hAnsi="Times New Roman" w:cs="Times New Roman"/>
          <w:b/>
          <w:color w:val="000000" w:themeColor="text1"/>
          <w:sz w:val="24"/>
          <w:szCs w:val="44"/>
        </w:rPr>
        <w:t>02@</w:t>
      </w:r>
      <w:r w:rsidRPr="001623B0">
        <w:rPr>
          <w:rFonts w:ascii="Times New Roman" w:hAnsi="Times New Roman" w:cs="Times New Roman"/>
          <w:b/>
          <w:color w:val="000000" w:themeColor="text1"/>
          <w:sz w:val="24"/>
          <w:szCs w:val="44"/>
          <w:lang w:val="en-US"/>
        </w:rPr>
        <w:t>mail</w:t>
      </w:r>
      <w:r w:rsidRPr="005A1B1B">
        <w:rPr>
          <w:rFonts w:ascii="Times New Roman" w:hAnsi="Times New Roman" w:cs="Times New Roman"/>
          <w:b/>
          <w:color w:val="000000" w:themeColor="text1"/>
          <w:sz w:val="24"/>
          <w:szCs w:val="44"/>
        </w:rPr>
        <w:t>.</w:t>
      </w:r>
      <w:proofErr w:type="spellStart"/>
      <w:r w:rsidRPr="001623B0">
        <w:rPr>
          <w:rFonts w:ascii="Times New Roman" w:hAnsi="Times New Roman" w:cs="Times New Roman"/>
          <w:b/>
          <w:color w:val="000000" w:themeColor="text1"/>
          <w:sz w:val="24"/>
          <w:szCs w:val="44"/>
          <w:lang w:val="en-US"/>
        </w:rPr>
        <w:t>ru</w:t>
      </w:r>
      <w:proofErr w:type="spellEnd"/>
    </w:p>
    <w:p w:rsidR="009B0A04" w:rsidRPr="006137D8" w:rsidRDefault="009B0A04" w:rsidP="00F42E98">
      <w:pPr>
        <w:tabs>
          <w:tab w:val="left" w:pos="616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6137D8">
        <w:rPr>
          <w:rFonts w:ascii="Times New Roman" w:hAnsi="Times New Roman" w:cs="Times New Roman"/>
          <w:b/>
          <w:sz w:val="28"/>
          <w:szCs w:val="24"/>
        </w:rPr>
        <w:lastRenderedPageBreak/>
        <w:t>Отдел защиты растений</w:t>
      </w:r>
    </w:p>
    <w:p w:rsidR="009B0A04" w:rsidRPr="006137D8" w:rsidRDefault="00333D40" w:rsidP="00F42E98">
      <w:pPr>
        <w:pStyle w:val="a4"/>
        <w:numPr>
          <w:ilvl w:val="0"/>
          <w:numId w:val="1"/>
        </w:numPr>
        <w:spacing w:line="240" w:lineRule="auto"/>
        <w:ind w:left="317" w:firstLine="567"/>
        <w:rPr>
          <w:rFonts w:ascii="Times New Roman" w:hAnsi="Times New Roman" w:cs="Times New Roman"/>
          <w:sz w:val="23"/>
          <w:szCs w:val="23"/>
        </w:rPr>
      </w:pPr>
      <w:r w:rsidRPr="006137D8">
        <w:rPr>
          <w:rFonts w:ascii="Times New Roman" w:hAnsi="Times New Roman" w:cs="Times New Roman"/>
          <w:noProof/>
          <w:sz w:val="23"/>
          <w:szCs w:val="23"/>
        </w:rPr>
        <w:drawing>
          <wp:anchor distT="0" distB="0" distL="114300" distR="114300" simplePos="0" relativeHeight="251663360" behindDoc="1" locked="0" layoutInCell="1" allowOverlap="1" wp14:anchorId="733A9753" wp14:editId="29CC4A62">
            <wp:simplePos x="0" y="0"/>
            <wp:positionH relativeFrom="column">
              <wp:posOffset>4397292</wp:posOffset>
            </wp:positionH>
            <wp:positionV relativeFrom="paragraph">
              <wp:posOffset>18746</wp:posOffset>
            </wp:positionV>
            <wp:extent cx="2049145" cy="1359535"/>
            <wp:effectExtent l="0" t="0" r="8255" b="0"/>
            <wp:wrapTight wrapText="bothSides">
              <wp:wrapPolygon edited="0">
                <wp:start x="803" y="0"/>
                <wp:lineTo x="0" y="605"/>
                <wp:lineTo x="0" y="20884"/>
                <wp:lineTo x="803" y="21186"/>
                <wp:lineTo x="20683" y="21186"/>
                <wp:lineTo x="21486" y="20884"/>
                <wp:lineTo x="21486" y="605"/>
                <wp:lineTo x="20683" y="0"/>
                <wp:lineTo x="803" y="0"/>
              </wp:wrapPolygon>
            </wp:wrapTight>
            <wp:docPr id="1" name="Рисунок 1" descr="\\192.168.0.10\общий обменник\МТО\Рустам Зуфарович\ВДНХ\Для плаката\Фото - ОЗ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0\общий обменник\МТО\Рустам Зуфарович\ВДНХ\Для плаката\Фото - ОЗ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359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A04" w:rsidRPr="006137D8">
        <w:rPr>
          <w:rFonts w:ascii="Times New Roman" w:hAnsi="Times New Roman" w:cs="Times New Roman"/>
          <w:sz w:val="23"/>
          <w:szCs w:val="23"/>
        </w:rPr>
        <w:t>организация и проведение мониторинга вредителей и болезней с/х культур и зеленых насаждений;</w:t>
      </w:r>
    </w:p>
    <w:p w:rsidR="009B0A04" w:rsidRPr="006137D8" w:rsidRDefault="009B0A04" w:rsidP="00F42E98">
      <w:pPr>
        <w:pStyle w:val="a4"/>
        <w:numPr>
          <w:ilvl w:val="0"/>
          <w:numId w:val="1"/>
        </w:numPr>
        <w:spacing w:line="240" w:lineRule="auto"/>
        <w:ind w:left="317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6137D8">
        <w:rPr>
          <w:rFonts w:ascii="Times New Roman" w:hAnsi="Times New Roman" w:cs="Times New Roman"/>
          <w:sz w:val="23"/>
          <w:szCs w:val="23"/>
        </w:rPr>
        <w:t>оценка фитосанитарного состояния посевов и посадок с/х культур;</w:t>
      </w:r>
    </w:p>
    <w:p w:rsidR="009B0A04" w:rsidRPr="006137D8" w:rsidRDefault="009B0A04" w:rsidP="00F42E98">
      <w:pPr>
        <w:pStyle w:val="a4"/>
        <w:numPr>
          <w:ilvl w:val="0"/>
          <w:numId w:val="1"/>
        </w:numPr>
        <w:spacing w:line="240" w:lineRule="auto"/>
        <w:ind w:left="317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6137D8">
        <w:rPr>
          <w:rFonts w:ascii="Times New Roman" w:hAnsi="Times New Roman" w:cs="Times New Roman"/>
          <w:sz w:val="23"/>
          <w:szCs w:val="23"/>
        </w:rPr>
        <w:t>диагностика вредителей, болезней и сорняков;</w:t>
      </w:r>
    </w:p>
    <w:p w:rsidR="009B0A04" w:rsidRPr="006137D8" w:rsidRDefault="009B0A04" w:rsidP="00F42E98">
      <w:pPr>
        <w:pStyle w:val="a4"/>
        <w:numPr>
          <w:ilvl w:val="0"/>
          <w:numId w:val="1"/>
        </w:numPr>
        <w:spacing w:line="240" w:lineRule="auto"/>
        <w:ind w:left="317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6137D8">
        <w:rPr>
          <w:rFonts w:ascii="Times New Roman" w:hAnsi="Times New Roman" w:cs="Times New Roman"/>
          <w:sz w:val="23"/>
          <w:szCs w:val="23"/>
        </w:rPr>
        <w:t>предоставление долгосрочных и краткосрочных прогнозов о сроках появления и численности вредителей и болезней растений;</w:t>
      </w:r>
    </w:p>
    <w:p w:rsidR="009B0A04" w:rsidRPr="006137D8" w:rsidRDefault="009B0A04" w:rsidP="00F42E98">
      <w:pPr>
        <w:pStyle w:val="a4"/>
        <w:numPr>
          <w:ilvl w:val="0"/>
          <w:numId w:val="1"/>
        </w:numPr>
        <w:spacing w:line="240" w:lineRule="auto"/>
        <w:ind w:left="317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6137D8">
        <w:rPr>
          <w:rFonts w:ascii="Times New Roman" w:hAnsi="Times New Roman" w:cs="Times New Roman"/>
          <w:sz w:val="23"/>
          <w:szCs w:val="23"/>
        </w:rPr>
        <w:t>разработка системы мероприятий по борьбе с сорняками, болезнями и вредителями на сельскохозяйственных и декоративных культурах;</w:t>
      </w:r>
    </w:p>
    <w:p w:rsidR="009B0A04" w:rsidRPr="006137D8" w:rsidRDefault="009B0A04" w:rsidP="00F42E98">
      <w:pPr>
        <w:pStyle w:val="a4"/>
        <w:numPr>
          <w:ilvl w:val="0"/>
          <w:numId w:val="1"/>
        </w:numPr>
        <w:spacing w:line="240" w:lineRule="auto"/>
        <w:ind w:left="317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6137D8">
        <w:rPr>
          <w:rFonts w:ascii="Times New Roman" w:hAnsi="Times New Roman" w:cs="Times New Roman"/>
          <w:sz w:val="23"/>
          <w:szCs w:val="23"/>
        </w:rPr>
        <w:t>консультации по выбору и применению гербицидов, фунгицидов и инсектицидов;</w:t>
      </w:r>
    </w:p>
    <w:p w:rsidR="009B0A04" w:rsidRPr="006137D8" w:rsidRDefault="009B0A04" w:rsidP="00F42E98">
      <w:pPr>
        <w:pStyle w:val="a4"/>
        <w:numPr>
          <w:ilvl w:val="0"/>
          <w:numId w:val="1"/>
        </w:numPr>
        <w:spacing w:line="240" w:lineRule="auto"/>
        <w:ind w:left="317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6137D8">
        <w:rPr>
          <w:rFonts w:ascii="Times New Roman" w:hAnsi="Times New Roman" w:cs="Times New Roman"/>
          <w:sz w:val="23"/>
          <w:szCs w:val="23"/>
        </w:rPr>
        <w:t xml:space="preserve">дезинсекция, фумигация, дератизация; </w:t>
      </w:r>
    </w:p>
    <w:p w:rsidR="009B0A04" w:rsidRPr="006137D8" w:rsidRDefault="009B0A04" w:rsidP="00F42E98">
      <w:pPr>
        <w:pStyle w:val="a4"/>
        <w:numPr>
          <w:ilvl w:val="0"/>
          <w:numId w:val="1"/>
        </w:numPr>
        <w:spacing w:line="240" w:lineRule="auto"/>
        <w:ind w:left="317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6137D8">
        <w:rPr>
          <w:rFonts w:ascii="Times New Roman" w:hAnsi="Times New Roman" w:cs="Times New Roman"/>
          <w:sz w:val="23"/>
          <w:szCs w:val="23"/>
        </w:rPr>
        <w:t>опрыскивание сельскохозяйственных культур;</w:t>
      </w:r>
    </w:p>
    <w:p w:rsidR="009B0A04" w:rsidRPr="006137D8" w:rsidRDefault="009B0A04" w:rsidP="00F42E98">
      <w:pPr>
        <w:pStyle w:val="a4"/>
        <w:numPr>
          <w:ilvl w:val="0"/>
          <w:numId w:val="1"/>
        </w:numPr>
        <w:spacing w:line="240" w:lineRule="auto"/>
        <w:ind w:left="317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6137D8">
        <w:rPr>
          <w:rFonts w:ascii="Times New Roman" w:hAnsi="Times New Roman" w:cs="Times New Roman"/>
          <w:sz w:val="23"/>
          <w:szCs w:val="23"/>
        </w:rPr>
        <w:t>листовая диагностика</w:t>
      </w:r>
      <w:r w:rsidR="00086A1B" w:rsidRPr="006137D8">
        <w:rPr>
          <w:rFonts w:ascii="Times New Roman" w:hAnsi="Times New Roman" w:cs="Times New Roman"/>
          <w:sz w:val="23"/>
          <w:szCs w:val="23"/>
        </w:rPr>
        <w:t>;</w:t>
      </w:r>
    </w:p>
    <w:p w:rsidR="009B0A04" w:rsidRPr="006137D8" w:rsidRDefault="009B0A04" w:rsidP="00F42E98">
      <w:pPr>
        <w:pStyle w:val="a4"/>
        <w:numPr>
          <w:ilvl w:val="0"/>
          <w:numId w:val="1"/>
        </w:numPr>
        <w:spacing w:line="240" w:lineRule="auto"/>
        <w:ind w:left="317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6137D8">
        <w:rPr>
          <w:rFonts w:ascii="Times New Roman" w:hAnsi="Times New Roman" w:cs="Times New Roman"/>
          <w:sz w:val="23"/>
          <w:szCs w:val="23"/>
        </w:rPr>
        <w:t>реализация пестицидов;</w:t>
      </w:r>
    </w:p>
    <w:p w:rsidR="009B0A04" w:rsidRPr="006137D8" w:rsidRDefault="009B0A04" w:rsidP="00F42E98">
      <w:pPr>
        <w:pStyle w:val="a4"/>
        <w:numPr>
          <w:ilvl w:val="0"/>
          <w:numId w:val="1"/>
        </w:numPr>
        <w:spacing w:line="240" w:lineRule="auto"/>
        <w:ind w:left="317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6137D8">
        <w:rPr>
          <w:rFonts w:ascii="Times New Roman" w:hAnsi="Times New Roman" w:cs="Times New Roman"/>
          <w:sz w:val="23"/>
          <w:szCs w:val="23"/>
        </w:rPr>
        <w:t xml:space="preserve">научное сопровождения по защите растений;  </w:t>
      </w:r>
    </w:p>
    <w:p w:rsidR="009B0A04" w:rsidRPr="006137D8" w:rsidRDefault="009B0A04" w:rsidP="00F42E98">
      <w:pPr>
        <w:pStyle w:val="a4"/>
        <w:numPr>
          <w:ilvl w:val="0"/>
          <w:numId w:val="1"/>
        </w:numPr>
        <w:spacing w:line="240" w:lineRule="auto"/>
        <w:ind w:left="317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6137D8">
        <w:rPr>
          <w:rFonts w:ascii="Times New Roman" w:hAnsi="Times New Roman" w:cs="Times New Roman"/>
          <w:sz w:val="23"/>
          <w:szCs w:val="23"/>
        </w:rPr>
        <w:t>фитосанитарны</w:t>
      </w:r>
      <w:r w:rsidR="00333D40" w:rsidRPr="006137D8">
        <w:rPr>
          <w:rFonts w:ascii="Times New Roman" w:hAnsi="Times New Roman" w:cs="Times New Roman"/>
          <w:sz w:val="23"/>
          <w:szCs w:val="23"/>
        </w:rPr>
        <w:t>й</w:t>
      </w:r>
      <w:r w:rsidRPr="006137D8">
        <w:rPr>
          <w:rFonts w:ascii="Times New Roman" w:hAnsi="Times New Roman" w:cs="Times New Roman"/>
          <w:sz w:val="23"/>
          <w:szCs w:val="23"/>
        </w:rPr>
        <w:t xml:space="preserve"> паспорт поля;</w:t>
      </w:r>
    </w:p>
    <w:p w:rsidR="009B0A04" w:rsidRPr="006137D8" w:rsidRDefault="009B0A04" w:rsidP="00F42E98">
      <w:pPr>
        <w:pStyle w:val="a4"/>
        <w:numPr>
          <w:ilvl w:val="0"/>
          <w:numId w:val="1"/>
        </w:numPr>
        <w:spacing w:line="240" w:lineRule="auto"/>
        <w:ind w:left="317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6137D8">
        <w:rPr>
          <w:rFonts w:ascii="Times New Roman" w:hAnsi="Times New Roman" w:cs="Times New Roman"/>
          <w:sz w:val="23"/>
          <w:szCs w:val="23"/>
        </w:rPr>
        <w:t>экспертиза по ЧС;</w:t>
      </w:r>
    </w:p>
    <w:p w:rsidR="009B0A04" w:rsidRPr="006137D8" w:rsidRDefault="009B0A04" w:rsidP="00F42E98">
      <w:pPr>
        <w:pStyle w:val="a4"/>
        <w:numPr>
          <w:ilvl w:val="0"/>
          <w:numId w:val="1"/>
        </w:numPr>
        <w:spacing w:line="240" w:lineRule="auto"/>
        <w:ind w:left="317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6137D8">
        <w:rPr>
          <w:rFonts w:ascii="Times New Roman" w:hAnsi="Times New Roman" w:cs="Times New Roman"/>
          <w:sz w:val="23"/>
          <w:szCs w:val="23"/>
        </w:rPr>
        <w:t>изучение состояния озимых культур в зимний период;</w:t>
      </w:r>
    </w:p>
    <w:p w:rsidR="009B0A04" w:rsidRPr="006137D8" w:rsidRDefault="009B0A04" w:rsidP="00F42E98">
      <w:pPr>
        <w:pStyle w:val="a4"/>
        <w:numPr>
          <w:ilvl w:val="0"/>
          <w:numId w:val="1"/>
        </w:numPr>
        <w:spacing w:line="240" w:lineRule="auto"/>
        <w:ind w:left="317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6137D8">
        <w:rPr>
          <w:rFonts w:ascii="Times New Roman" w:hAnsi="Times New Roman" w:cs="Times New Roman"/>
          <w:sz w:val="23"/>
          <w:szCs w:val="23"/>
        </w:rPr>
        <w:t>мониторинг сохранности озимых культур после перезимовки;</w:t>
      </w:r>
    </w:p>
    <w:p w:rsidR="00F05B0F" w:rsidRPr="006137D8" w:rsidRDefault="009B0A04" w:rsidP="00F05B0F">
      <w:pPr>
        <w:pStyle w:val="a4"/>
        <w:numPr>
          <w:ilvl w:val="0"/>
          <w:numId w:val="1"/>
        </w:numPr>
        <w:spacing w:line="240" w:lineRule="auto"/>
        <w:ind w:left="317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6137D8">
        <w:rPr>
          <w:rFonts w:ascii="Times New Roman" w:hAnsi="Times New Roman" w:cs="Times New Roman"/>
          <w:sz w:val="23"/>
          <w:szCs w:val="23"/>
        </w:rPr>
        <w:t>проведение семинаров, совещаний, лекций, консультаций, обучений.</w:t>
      </w:r>
    </w:p>
    <w:p w:rsidR="00F05B0F" w:rsidRPr="006137D8" w:rsidRDefault="00F05B0F" w:rsidP="00F05B0F">
      <w:pPr>
        <w:pStyle w:val="a4"/>
        <w:spacing w:line="240" w:lineRule="auto"/>
        <w:ind w:left="884"/>
        <w:jc w:val="both"/>
        <w:rPr>
          <w:rFonts w:ascii="Times New Roman" w:hAnsi="Times New Roman" w:cs="Times New Roman"/>
          <w:sz w:val="23"/>
          <w:szCs w:val="23"/>
        </w:rPr>
      </w:pPr>
      <w:r w:rsidRPr="006137D8">
        <w:rPr>
          <w:rFonts w:ascii="Times New Roman" w:eastAsia="Times New Roman" w:hAnsi="Times New Roman" w:cs="Times New Roman"/>
          <w:sz w:val="23"/>
          <w:szCs w:val="23"/>
        </w:rPr>
        <w:t>Отдел защиты растений предлагает своим клиентам услуги с выездом лаборатории функциональной диагностики растений.</w:t>
      </w:r>
      <w:r w:rsidRPr="006137D8">
        <w:rPr>
          <w:rFonts w:ascii="Times New Roman" w:hAnsi="Times New Roman" w:cs="Times New Roman"/>
          <w:sz w:val="23"/>
          <w:szCs w:val="23"/>
          <w:shd w:val="clear" w:color="auto" w:fill="FFFFFF"/>
        </w:rPr>
        <w:t xml:space="preserve"> </w:t>
      </w:r>
    </w:p>
    <w:p w:rsidR="009B0A04" w:rsidRPr="006137D8" w:rsidRDefault="009B0A04" w:rsidP="00F05B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6137D8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lastRenderedPageBreak/>
        <w:t>Портативный фотометр</w:t>
      </w:r>
      <w:r w:rsidR="001623B0" w:rsidRPr="006137D8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 xml:space="preserve"> </w:t>
      </w:r>
      <w:r w:rsidRPr="006137D8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«</w:t>
      </w:r>
      <w:proofErr w:type="spellStart"/>
      <w:r w:rsidRPr="006137D8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Аквадонис</w:t>
      </w:r>
      <w:proofErr w:type="spellEnd"/>
      <w:r w:rsidRPr="006137D8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»</w:t>
      </w:r>
    </w:p>
    <w:p w:rsidR="007466E3" w:rsidRPr="006137D8" w:rsidRDefault="007466E3" w:rsidP="00F42E9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B0A04" w:rsidRPr="006137D8" w:rsidRDefault="009B0A04" w:rsidP="00F42E98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FDBC8E" wp14:editId="6D376A47">
            <wp:extent cx="1981200" cy="1519132"/>
            <wp:effectExtent l="0" t="0" r="0" b="5080"/>
            <wp:docPr id="2" name="Рисунок 2" descr="1+Ð»Ð¾Ð³Ð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+Ð»Ð¾Ð³Ð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18" cy="154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6E3" w:rsidRPr="006137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466E3" w:rsidRPr="006137D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="007466E3" w:rsidRPr="006137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C506BD" wp14:editId="04A05E53">
            <wp:extent cx="1971675" cy="1512986"/>
            <wp:effectExtent l="0" t="0" r="0" b="0"/>
            <wp:docPr id="3" name="Рисунок 3" descr="https://bhz.ru/upload/medialibrary/468/468a453154c1cc85c961db0c6a9508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hz.ru/upload/medialibrary/468/468a453154c1cc85c961db0c6a95084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315" cy="153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B0F" w:rsidRPr="006137D8" w:rsidRDefault="00F05B0F" w:rsidP="00F05B0F">
      <w:pPr>
        <w:spacing w:after="0" w:line="240" w:lineRule="auto"/>
        <w:ind w:left="17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0A04" w:rsidRPr="006137D8">
        <w:rPr>
          <w:rFonts w:ascii="Times New Roman" w:hAnsi="Times New Roman" w:cs="Times New Roman"/>
          <w:sz w:val="24"/>
          <w:szCs w:val="24"/>
          <w:shd w:val="clear" w:color="auto" w:fill="FFFFFF"/>
        </w:rPr>
        <w:t>Мини-лаборатория «</w:t>
      </w:r>
      <w:proofErr w:type="spellStart"/>
      <w:r w:rsidR="009B0A04" w:rsidRPr="006137D8">
        <w:rPr>
          <w:rFonts w:ascii="Times New Roman" w:hAnsi="Times New Roman" w:cs="Times New Roman"/>
          <w:sz w:val="24"/>
          <w:szCs w:val="24"/>
          <w:shd w:val="clear" w:color="auto" w:fill="FFFFFF"/>
        </w:rPr>
        <w:t>Аквадонис</w:t>
      </w:r>
      <w:proofErr w:type="spellEnd"/>
      <w:r w:rsidR="009B0A04" w:rsidRPr="006137D8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1623B0" w:rsidRPr="00613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B0A04" w:rsidRPr="006137D8">
        <w:rPr>
          <w:rFonts w:ascii="Times New Roman" w:hAnsi="Times New Roman" w:cs="Times New Roman"/>
          <w:sz w:val="24"/>
          <w:szCs w:val="24"/>
          <w:shd w:val="clear" w:color="auto" w:fill="FFFFFF"/>
        </w:rPr>
        <w:t>позволяет проводить диагностику автономно, в любом месте, в том числе и в полевых условиях, что важно для полевых культур в открытом грунте по следующим элементам:</w:t>
      </w:r>
      <w:r w:rsidR="001623B0" w:rsidRPr="00613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B0A04" w:rsidRPr="006137D8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9B0A04" w:rsidRPr="006137D8">
        <w:rPr>
          <w:rFonts w:ascii="Times New Roman" w:eastAsia="Times New Roman" w:hAnsi="Times New Roman" w:cs="Times New Roman"/>
          <w:b/>
          <w:bCs/>
          <w:sz w:val="24"/>
          <w:szCs w:val="24"/>
        </w:rPr>
        <w:t>зоту, фосфору, калию, кальцию, хлористому калию, магнию, бору, меди, цинку, железу, марганцу, молибдену, кобальту, йоду.</w:t>
      </w:r>
      <w:r w:rsidR="009B0A04" w:rsidRPr="006137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0A04" w:rsidRPr="006137D8" w:rsidRDefault="009B0A04" w:rsidP="00F05B0F">
      <w:pPr>
        <w:spacing w:after="0" w:line="240" w:lineRule="auto"/>
        <w:ind w:left="176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137D8">
        <w:rPr>
          <w:rFonts w:ascii="Times New Roman" w:hAnsi="Times New Roman" w:cs="Times New Roman"/>
          <w:sz w:val="24"/>
          <w:szCs w:val="24"/>
        </w:rPr>
        <w:t>Возможности прибора позволяют в автоматическом режиме строить график или таблицу обеспеченности</w:t>
      </w:r>
      <w:r w:rsidR="001623B0" w:rsidRPr="006137D8">
        <w:rPr>
          <w:rFonts w:ascii="Times New Roman" w:hAnsi="Times New Roman" w:cs="Times New Roman"/>
          <w:sz w:val="24"/>
          <w:szCs w:val="24"/>
        </w:rPr>
        <w:t xml:space="preserve"> </w:t>
      </w:r>
      <w:r w:rsidRPr="006137D8">
        <w:rPr>
          <w:rFonts w:ascii="Times New Roman" w:hAnsi="Times New Roman" w:cs="Times New Roman"/>
          <w:sz w:val="24"/>
          <w:szCs w:val="24"/>
        </w:rPr>
        <w:t>элементами питания испытуемых растений и наглядно демонстрировать оптимум, недостаток или избыток по каждому из определяемых</w:t>
      </w:r>
      <w:r w:rsidR="001623B0" w:rsidRPr="006137D8">
        <w:rPr>
          <w:rFonts w:ascii="Times New Roman" w:hAnsi="Times New Roman" w:cs="Times New Roman"/>
          <w:sz w:val="24"/>
          <w:szCs w:val="24"/>
        </w:rPr>
        <w:t xml:space="preserve"> </w:t>
      </w:r>
      <w:r w:rsidRPr="006137D8">
        <w:rPr>
          <w:rFonts w:ascii="Times New Roman" w:hAnsi="Times New Roman" w:cs="Times New Roman"/>
          <w:sz w:val="24"/>
          <w:szCs w:val="24"/>
        </w:rPr>
        <w:t xml:space="preserve">элементов питания. </w:t>
      </w:r>
    </w:p>
    <w:p w:rsidR="009B0A04" w:rsidRDefault="009B0A04" w:rsidP="00F42E98">
      <w:pPr>
        <w:tabs>
          <w:tab w:val="left" w:pos="567"/>
        </w:tabs>
        <w:spacing w:line="240" w:lineRule="auto"/>
        <w:ind w:left="321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37D8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Данный фотометр имеет регистрацию</w:t>
      </w:r>
      <w:r w:rsidR="001623B0" w:rsidRPr="006137D8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137D8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и включен</w:t>
      </w:r>
      <w:r w:rsidR="001623B0" w:rsidRPr="006137D8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137D8">
        <w:rPr>
          <w:rStyle w:val="a5"/>
          <w:rFonts w:ascii="Times New Roman" w:hAnsi="Times New Roman" w:cs="Times New Roman"/>
          <w:sz w:val="24"/>
          <w:szCs w:val="24"/>
          <w:shd w:val="clear" w:color="auto" w:fill="FFFFFF"/>
        </w:rPr>
        <w:t>в Государственный Реестр средств измерения. </w:t>
      </w:r>
      <w:r w:rsidRPr="006137D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6137D8" w:rsidRDefault="006137D8" w:rsidP="00F42E98">
      <w:pPr>
        <w:tabs>
          <w:tab w:val="left" w:pos="567"/>
        </w:tabs>
        <w:spacing w:line="240" w:lineRule="auto"/>
        <w:ind w:left="321"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137D8" w:rsidRPr="006137D8" w:rsidRDefault="006137D8" w:rsidP="00F42E98">
      <w:pPr>
        <w:tabs>
          <w:tab w:val="left" w:pos="567"/>
        </w:tabs>
        <w:spacing w:line="240" w:lineRule="auto"/>
        <w:ind w:left="32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B0A04" w:rsidRPr="006137D8" w:rsidRDefault="006137D8" w:rsidP="00F05B0F">
      <w:pPr>
        <w:tabs>
          <w:tab w:val="left" w:pos="6165"/>
        </w:tabs>
        <w:spacing w:line="240" w:lineRule="auto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4324985</wp:posOffset>
            </wp:positionH>
            <wp:positionV relativeFrom="paragraph">
              <wp:posOffset>306705</wp:posOffset>
            </wp:positionV>
            <wp:extent cx="2156460" cy="1617345"/>
            <wp:effectExtent l="0" t="0" r="0" b="1905"/>
            <wp:wrapSquare wrapText="bothSides"/>
            <wp:docPr id="7" name="Рисунок 7" descr="C:\Users\1\AppData\Local\Microsoft\Windows\INetCache\Content.Word\фото О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фото ОС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1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621" w:rsidRPr="006137D8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Отдел семеноводства</w:t>
      </w:r>
      <w:r w:rsidR="00F05B0F" w:rsidRPr="006137D8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 </w:t>
      </w:r>
    </w:p>
    <w:p w:rsidR="007D67ED" w:rsidRPr="006137D8" w:rsidRDefault="007D67ED" w:rsidP="006137D8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Cs w:val="23"/>
        </w:rPr>
      </w:pPr>
      <w:r w:rsidRPr="006137D8">
        <w:rPr>
          <w:rFonts w:ascii="Times New Roman" w:hAnsi="Times New Roman" w:cs="Times New Roman"/>
          <w:b/>
          <w:noProof/>
          <w:szCs w:val="23"/>
        </w:rPr>
        <w:t xml:space="preserve">Услуги, предоставляемые отделом </w:t>
      </w:r>
      <w:r w:rsidRPr="006137D8">
        <w:rPr>
          <w:rFonts w:ascii="Times New Roman" w:hAnsi="Times New Roman" w:cs="Times New Roman"/>
          <w:b/>
          <w:szCs w:val="23"/>
        </w:rPr>
        <w:t>семеноводства:</w:t>
      </w:r>
      <w:r w:rsidR="006137D8" w:rsidRPr="006137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D67ED" w:rsidRPr="006137D8" w:rsidRDefault="007D67ED" w:rsidP="006137D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Cs w:val="23"/>
        </w:rPr>
      </w:pPr>
      <w:r w:rsidRPr="006137D8">
        <w:rPr>
          <w:rFonts w:ascii="Times New Roman" w:hAnsi="Times New Roman" w:cs="Times New Roman"/>
          <w:szCs w:val="23"/>
        </w:rPr>
        <w:t xml:space="preserve">проведение анализов по определению посевных и посадочных качеств семян и посадочного материала сельскохозяйственных растений; </w:t>
      </w:r>
    </w:p>
    <w:p w:rsidR="007D67ED" w:rsidRPr="006137D8" w:rsidRDefault="007D67ED" w:rsidP="006137D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Cs w:val="23"/>
        </w:rPr>
      </w:pPr>
      <w:r w:rsidRPr="006137D8">
        <w:rPr>
          <w:rFonts w:ascii="Times New Roman" w:hAnsi="Times New Roman" w:cs="Times New Roman"/>
          <w:szCs w:val="23"/>
        </w:rPr>
        <w:t xml:space="preserve">проведение апробации сортовых посевов, полевых обследований и регистрации сортовых посевов сельскохозяйственных растений; </w:t>
      </w:r>
    </w:p>
    <w:p w:rsidR="007D67ED" w:rsidRPr="006137D8" w:rsidRDefault="007D67ED" w:rsidP="006137D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Cs w:val="23"/>
        </w:rPr>
      </w:pPr>
      <w:r w:rsidRPr="006137D8">
        <w:rPr>
          <w:rFonts w:ascii="Times New Roman" w:hAnsi="Times New Roman" w:cs="Times New Roman"/>
          <w:szCs w:val="23"/>
        </w:rPr>
        <w:t xml:space="preserve">отбор проб семян сельскохозяйственных растений для проведения анализов; </w:t>
      </w:r>
    </w:p>
    <w:p w:rsidR="007D67ED" w:rsidRPr="006137D8" w:rsidRDefault="007D67ED" w:rsidP="006137D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Cs w:val="23"/>
        </w:rPr>
      </w:pPr>
      <w:r w:rsidRPr="006137D8">
        <w:rPr>
          <w:rFonts w:ascii="Times New Roman" w:hAnsi="Times New Roman" w:cs="Times New Roman"/>
          <w:szCs w:val="23"/>
        </w:rPr>
        <w:t xml:space="preserve">проведение сертификации семян и посадочного материала сельскохозяйственных растений, выдача сертификатов; </w:t>
      </w:r>
    </w:p>
    <w:p w:rsidR="007D67ED" w:rsidRPr="006137D8" w:rsidRDefault="007D67ED" w:rsidP="006137D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Cs w:val="23"/>
        </w:rPr>
      </w:pPr>
      <w:r w:rsidRPr="006137D8">
        <w:rPr>
          <w:rFonts w:ascii="Times New Roman" w:hAnsi="Times New Roman" w:cs="Times New Roman"/>
          <w:szCs w:val="23"/>
        </w:rPr>
        <w:t xml:space="preserve">организация и проведение инструктажей, консультаций, оказание методической и практической помощи в области семеноводства; </w:t>
      </w:r>
    </w:p>
    <w:p w:rsidR="007D67ED" w:rsidRPr="006137D8" w:rsidRDefault="007D67ED" w:rsidP="006137D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Cs w:val="23"/>
        </w:rPr>
      </w:pPr>
      <w:r w:rsidRPr="006137D8">
        <w:rPr>
          <w:rFonts w:ascii="Times New Roman" w:hAnsi="Times New Roman" w:cs="Times New Roman"/>
          <w:szCs w:val="23"/>
        </w:rPr>
        <w:t>участие в разработке и издание инструкций, пособий и другой методической литературы</w:t>
      </w:r>
      <w:r w:rsidR="006137D8">
        <w:rPr>
          <w:rFonts w:ascii="Times New Roman" w:hAnsi="Times New Roman" w:cs="Times New Roman"/>
          <w:szCs w:val="23"/>
        </w:rPr>
        <w:t>;</w:t>
      </w:r>
      <w:r w:rsidRPr="006137D8">
        <w:rPr>
          <w:rFonts w:ascii="Times New Roman" w:hAnsi="Times New Roman" w:cs="Times New Roman"/>
          <w:szCs w:val="23"/>
        </w:rPr>
        <w:t xml:space="preserve"> </w:t>
      </w:r>
    </w:p>
    <w:p w:rsidR="007D67ED" w:rsidRPr="006137D8" w:rsidRDefault="007D67ED" w:rsidP="006137D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Cs w:val="23"/>
        </w:rPr>
      </w:pPr>
      <w:r w:rsidRPr="006137D8">
        <w:rPr>
          <w:rFonts w:ascii="Times New Roman" w:hAnsi="Times New Roman" w:cs="Times New Roman"/>
          <w:szCs w:val="23"/>
        </w:rPr>
        <w:t xml:space="preserve">диагностика болезней сельскохозяйственных растений в скрытой форме (вирусные, бактериальные болезни, </w:t>
      </w:r>
      <w:proofErr w:type="spellStart"/>
      <w:r w:rsidRPr="006137D8">
        <w:rPr>
          <w:rFonts w:ascii="Times New Roman" w:hAnsi="Times New Roman" w:cs="Times New Roman"/>
          <w:szCs w:val="23"/>
        </w:rPr>
        <w:t>вироиды</w:t>
      </w:r>
      <w:proofErr w:type="spellEnd"/>
      <w:r w:rsidRPr="006137D8">
        <w:rPr>
          <w:rFonts w:ascii="Times New Roman" w:hAnsi="Times New Roman" w:cs="Times New Roman"/>
          <w:szCs w:val="23"/>
        </w:rPr>
        <w:t xml:space="preserve">); </w:t>
      </w:r>
    </w:p>
    <w:p w:rsidR="007D67ED" w:rsidRPr="006137D8" w:rsidRDefault="007D67ED" w:rsidP="006137D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Cs w:val="23"/>
        </w:rPr>
      </w:pPr>
      <w:r w:rsidRPr="006137D8">
        <w:rPr>
          <w:rFonts w:ascii="Times New Roman" w:hAnsi="Times New Roman" w:cs="Times New Roman"/>
          <w:szCs w:val="23"/>
        </w:rPr>
        <w:t xml:space="preserve">арбитражное определение качества семян с/х культур; </w:t>
      </w:r>
    </w:p>
    <w:p w:rsidR="007D67ED" w:rsidRPr="006137D8" w:rsidRDefault="007D67ED" w:rsidP="006137D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Cs w:val="23"/>
        </w:rPr>
      </w:pPr>
      <w:r w:rsidRPr="006137D8">
        <w:rPr>
          <w:rFonts w:ascii="Times New Roman" w:hAnsi="Times New Roman" w:cs="Times New Roman"/>
          <w:szCs w:val="23"/>
        </w:rPr>
        <w:t>сертификация партий семян зерновых, зернобобовых</w:t>
      </w:r>
      <w:r w:rsidR="006137D8">
        <w:rPr>
          <w:rFonts w:ascii="Times New Roman" w:hAnsi="Times New Roman" w:cs="Times New Roman"/>
          <w:szCs w:val="23"/>
        </w:rPr>
        <w:t>,</w:t>
      </w:r>
      <w:r w:rsidRPr="006137D8">
        <w:rPr>
          <w:rFonts w:ascii="Times New Roman" w:hAnsi="Times New Roman" w:cs="Times New Roman"/>
          <w:szCs w:val="23"/>
        </w:rPr>
        <w:t xml:space="preserve"> кормовых </w:t>
      </w:r>
      <w:r w:rsidR="006137D8">
        <w:rPr>
          <w:rFonts w:ascii="Times New Roman" w:hAnsi="Times New Roman" w:cs="Times New Roman"/>
          <w:szCs w:val="23"/>
        </w:rPr>
        <w:t xml:space="preserve">и масличных </w:t>
      </w:r>
      <w:r w:rsidRPr="006137D8">
        <w:rPr>
          <w:rFonts w:ascii="Times New Roman" w:hAnsi="Times New Roman" w:cs="Times New Roman"/>
          <w:szCs w:val="23"/>
        </w:rPr>
        <w:t xml:space="preserve">культур; </w:t>
      </w:r>
    </w:p>
    <w:p w:rsidR="007D67ED" w:rsidRPr="006137D8" w:rsidRDefault="007D67ED" w:rsidP="006137D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Cs w:val="23"/>
        </w:rPr>
      </w:pPr>
      <w:r w:rsidRPr="006137D8">
        <w:rPr>
          <w:rFonts w:ascii="Times New Roman" w:hAnsi="Times New Roman" w:cs="Times New Roman"/>
          <w:szCs w:val="23"/>
        </w:rPr>
        <w:t xml:space="preserve">сертификация партий семян и посадочного материала плодовых, ягодных и овощных культур; </w:t>
      </w:r>
    </w:p>
    <w:p w:rsidR="007D67ED" w:rsidRPr="006137D8" w:rsidRDefault="007D67ED" w:rsidP="006137D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Cs w:val="23"/>
        </w:rPr>
      </w:pPr>
      <w:r w:rsidRPr="006137D8">
        <w:rPr>
          <w:rFonts w:ascii="Times New Roman" w:hAnsi="Times New Roman" w:cs="Times New Roman"/>
          <w:szCs w:val="23"/>
        </w:rPr>
        <w:t xml:space="preserve">сертификация партий семенного картофеля; </w:t>
      </w:r>
    </w:p>
    <w:p w:rsidR="007D67ED" w:rsidRPr="006137D8" w:rsidRDefault="007D67ED" w:rsidP="006137D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Cs w:val="23"/>
        </w:rPr>
      </w:pPr>
      <w:r w:rsidRPr="006137D8">
        <w:rPr>
          <w:rFonts w:ascii="Times New Roman" w:hAnsi="Times New Roman" w:cs="Times New Roman"/>
          <w:szCs w:val="23"/>
        </w:rPr>
        <w:t xml:space="preserve">организация первичного семеноводства зерновых, зернобобовых культур, в </w:t>
      </w:r>
      <w:proofErr w:type="spellStart"/>
      <w:r w:rsidRPr="006137D8">
        <w:rPr>
          <w:rFonts w:ascii="Times New Roman" w:hAnsi="Times New Roman" w:cs="Times New Roman"/>
          <w:szCs w:val="23"/>
        </w:rPr>
        <w:t>т.ч</w:t>
      </w:r>
      <w:proofErr w:type="spellEnd"/>
      <w:r w:rsidRPr="006137D8">
        <w:rPr>
          <w:rFonts w:ascii="Times New Roman" w:hAnsi="Times New Roman" w:cs="Times New Roman"/>
          <w:szCs w:val="23"/>
        </w:rPr>
        <w:t xml:space="preserve">. и трав; </w:t>
      </w:r>
    </w:p>
    <w:p w:rsidR="007D67ED" w:rsidRPr="006137D8" w:rsidRDefault="007D67ED" w:rsidP="006137D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Cs w:val="23"/>
        </w:rPr>
      </w:pPr>
      <w:proofErr w:type="spellStart"/>
      <w:r w:rsidRPr="006137D8">
        <w:rPr>
          <w:rFonts w:ascii="Times New Roman" w:hAnsi="Times New Roman" w:cs="Times New Roman"/>
          <w:szCs w:val="23"/>
        </w:rPr>
        <w:t>микроклонарное</w:t>
      </w:r>
      <w:proofErr w:type="spellEnd"/>
      <w:r w:rsidRPr="006137D8">
        <w:rPr>
          <w:rFonts w:ascii="Times New Roman" w:hAnsi="Times New Roman" w:cs="Times New Roman"/>
          <w:szCs w:val="23"/>
        </w:rPr>
        <w:t xml:space="preserve"> разведение картофеля на безвирусной основе; </w:t>
      </w:r>
    </w:p>
    <w:p w:rsidR="007D67ED" w:rsidRPr="006137D8" w:rsidRDefault="007D67ED" w:rsidP="006137D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Cs w:val="23"/>
        </w:rPr>
      </w:pPr>
      <w:r w:rsidRPr="006137D8">
        <w:rPr>
          <w:rFonts w:ascii="Times New Roman" w:hAnsi="Times New Roman" w:cs="Times New Roman"/>
          <w:szCs w:val="23"/>
        </w:rPr>
        <w:t xml:space="preserve">аттестация семеноводческих хозяйств; </w:t>
      </w:r>
    </w:p>
    <w:p w:rsidR="008F30E1" w:rsidRPr="006137D8" w:rsidRDefault="007D67ED" w:rsidP="006137D8">
      <w:pPr>
        <w:pStyle w:val="a4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Cs w:val="23"/>
        </w:rPr>
      </w:pPr>
      <w:r w:rsidRPr="006137D8">
        <w:rPr>
          <w:rFonts w:ascii="Times New Roman" w:hAnsi="Times New Roman" w:cs="Times New Roman"/>
          <w:szCs w:val="23"/>
        </w:rPr>
        <w:t>грунтовой контроль.</w:t>
      </w:r>
    </w:p>
    <w:p w:rsidR="00617621" w:rsidRPr="006137D8" w:rsidRDefault="005E464B" w:rsidP="00F42E98">
      <w:pPr>
        <w:tabs>
          <w:tab w:val="left" w:pos="616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AF7117E" wp14:editId="2366FDF8">
            <wp:simplePos x="0" y="0"/>
            <wp:positionH relativeFrom="margin">
              <wp:align>right</wp:align>
            </wp:positionH>
            <wp:positionV relativeFrom="paragraph">
              <wp:posOffset>-69850</wp:posOffset>
            </wp:positionV>
            <wp:extent cx="2011680" cy="3342640"/>
            <wp:effectExtent l="1270" t="0" r="8890" b="8890"/>
            <wp:wrapTight wrapText="bothSides">
              <wp:wrapPolygon edited="0">
                <wp:start x="21586" y="484"/>
                <wp:lineTo x="21382" y="484"/>
                <wp:lineTo x="18314" y="-8"/>
                <wp:lineTo x="109" y="-8"/>
                <wp:lineTo x="109" y="484"/>
                <wp:lineTo x="109" y="21042"/>
                <wp:lineTo x="1745" y="21534"/>
                <wp:lineTo x="18314" y="21534"/>
                <wp:lineTo x="21382" y="21042"/>
                <wp:lineTo x="21586" y="21042"/>
                <wp:lineTo x="21586" y="484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5" r="16348" b="17837"/>
                    <a:stretch/>
                  </pic:blipFill>
                  <pic:spPr bwMode="auto">
                    <a:xfrm rot="16200000">
                      <a:off x="0" y="0"/>
                      <a:ext cx="2011680" cy="334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621" w:rsidRPr="006137D8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Испытательная лаборатория</w:t>
      </w:r>
    </w:p>
    <w:p w:rsidR="00617621" w:rsidRDefault="00617621" w:rsidP="00F42E98">
      <w:pPr>
        <w:tabs>
          <w:tab w:val="left" w:pos="6165"/>
        </w:tabs>
        <w:spacing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  <w:r w:rsidRPr="006137D8">
        <w:rPr>
          <w:rFonts w:ascii="Times New Roman" w:hAnsi="Times New Roman" w:cs="Times New Roman"/>
          <w:noProof/>
          <w:sz w:val="24"/>
          <w:szCs w:val="24"/>
        </w:rPr>
        <w:t>Услуги, предоставляемые испытательной лабораторией</w:t>
      </w:r>
      <w:r w:rsidR="007466E3" w:rsidRPr="006137D8">
        <w:rPr>
          <w:rFonts w:ascii="Times New Roman" w:hAnsi="Times New Roman" w:cs="Times New Roman"/>
          <w:noProof/>
          <w:sz w:val="24"/>
          <w:szCs w:val="24"/>
        </w:rPr>
        <w:t>:</w:t>
      </w:r>
    </w:p>
    <w:p w:rsidR="005E464B" w:rsidRPr="006137D8" w:rsidRDefault="005E464B" w:rsidP="00F42E98">
      <w:pPr>
        <w:tabs>
          <w:tab w:val="left" w:pos="6165"/>
        </w:tabs>
        <w:spacing w:line="240" w:lineRule="auto"/>
        <w:ind w:firstLine="567"/>
        <w:rPr>
          <w:rFonts w:ascii="Times New Roman" w:hAnsi="Times New Roman" w:cs="Times New Roman"/>
          <w:noProof/>
          <w:sz w:val="24"/>
          <w:szCs w:val="24"/>
        </w:rPr>
      </w:pPr>
    </w:p>
    <w:p w:rsidR="00617621" w:rsidRPr="006137D8" w:rsidRDefault="00617621" w:rsidP="00F42E98">
      <w:pPr>
        <w:pStyle w:val="a4"/>
        <w:numPr>
          <w:ilvl w:val="0"/>
          <w:numId w:val="2"/>
        </w:numPr>
        <w:spacing w:after="16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137D8">
        <w:rPr>
          <w:rFonts w:ascii="Times New Roman" w:hAnsi="Times New Roman" w:cs="Times New Roman"/>
          <w:noProof/>
          <w:sz w:val="24"/>
          <w:szCs w:val="24"/>
        </w:rPr>
        <w:t>Производство сертифицированного безвирусного семенного материала картофеля различных сортов.</w:t>
      </w:r>
    </w:p>
    <w:p w:rsidR="00617621" w:rsidRPr="006137D8" w:rsidRDefault="00617621" w:rsidP="00F42E98">
      <w:pPr>
        <w:pStyle w:val="a4"/>
        <w:numPr>
          <w:ilvl w:val="0"/>
          <w:numId w:val="2"/>
        </w:numPr>
        <w:spacing w:after="16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137D8">
        <w:rPr>
          <w:rFonts w:ascii="Times New Roman" w:hAnsi="Times New Roman" w:cs="Times New Roman"/>
          <w:noProof/>
          <w:sz w:val="24"/>
          <w:szCs w:val="24"/>
        </w:rPr>
        <w:t>Производство и продажа элитного семенного материала картофеля</w:t>
      </w:r>
    </w:p>
    <w:p w:rsidR="00617621" w:rsidRPr="006137D8" w:rsidRDefault="00617621" w:rsidP="00F42E98">
      <w:pPr>
        <w:pStyle w:val="a4"/>
        <w:numPr>
          <w:ilvl w:val="0"/>
          <w:numId w:val="2"/>
        </w:numPr>
        <w:spacing w:after="16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137D8">
        <w:rPr>
          <w:rFonts w:ascii="Times New Roman" w:hAnsi="Times New Roman" w:cs="Times New Roman"/>
          <w:noProof/>
          <w:sz w:val="24"/>
          <w:szCs w:val="24"/>
        </w:rPr>
        <w:t xml:space="preserve">Поколения картофеля: </w:t>
      </w:r>
    </w:p>
    <w:p w:rsidR="00617621" w:rsidRPr="006137D8" w:rsidRDefault="00617621" w:rsidP="00F42E98">
      <w:pPr>
        <w:pStyle w:val="a4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137D8">
        <w:rPr>
          <w:rFonts w:ascii="Times New Roman" w:hAnsi="Times New Roman" w:cs="Times New Roman"/>
          <w:noProof/>
          <w:sz w:val="24"/>
          <w:szCs w:val="24"/>
        </w:rPr>
        <w:t>- миниклкбни</w:t>
      </w:r>
    </w:p>
    <w:p w:rsidR="00617621" w:rsidRPr="006137D8" w:rsidRDefault="00617621" w:rsidP="00F42E98">
      <w:pPr>
        <w:pStyle w:val="a4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137D8">
        <w:rPr>
          <w:rFonts w:ascii="Times New Roman" w:hAnsi="Times New Roman" w:cs="Times New Roman"/>
          <w:noProof/>
          <w:sz w:val="24"/>
          <w:szCs w:val="24"/>
        </w:rPr>
        <w:t xml:space="preserve">- первое полевое поколение </w:t>
      </w:r>
    </w:p>
    <w:p w:rsidR="00617621" w:rsidRPr="006137D8" w:rsidRDefault="00617621" w:rsidP="00F42E98">
      <w:pPr>
        <w:pStyle w:val="a4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137D8">
        <w:rPr>
          <w:rFonts w:ascii="Times New Roman" w:hAnsi="Times New Roman" w:cs="Times New Roman"/>
          <w:noProof/>
          <w:sz w:val="24"/>
          <w:szCs w:val="24"/>
        </w:rPr>
        <w:t>- супер-суперэлита</w:t>
      </w:r>
    </w:p>
    <w:p w:rsidR="00617621" w:rsidRPr="006137D8" w:rsidRDefault="00617621" w:rsidP="00F42E98">
      <w:pPr>
        <w:pStyle w:val="a4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137D8">
        <w:rPr>
          <w:rFonts w:ascii="Times New Roman" w:hAnsi="Times New Roman" w:cs="Times New Roman"/>
          <w:noProof/>
          <w:sz w:val="24"/>
          <w:szCs w:val="24"/>
        </w:rPr>
        <w:t>- суперэлита</w:t>
      </w:r>
    </w:p>
    <w:p w:rsidR="00617621" w:rsidRPr="006137D8" w:rsidRDefault="00617621" w:rsidP="00F42E98">
      <w:pPr>
        <w:pStyle w:val="a4"/>
        <w:spacing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137D8">
        <w:rPr>
          <w:rFonts w:ascii="Times New Roman" w:hAnsi="Times New Roman" w:cs="Times New Roman"/>
          <w:noProof/>
          <w:sz w:val="24"/>
          <w:szCs w:val="24"/>
        </w:rPr>
        <w:t>- элита</w:t>
      </w:r>
    </w:p>
    <w:p w:rsidR="00617621" w:rsidRPr="006137D8" w:rsidRDefault="00617621" w:rsidP="00F42E98">
      <w:pPr>
        <w:pStyle w:val="a4"/>
        <w:numPr>
          <w:ilvl w:val="0"/>
          <w:numId w:val="3"/>
        </w:numPr>
        <w:spacing w:after="16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137D8">
        <w:rPr>
          <w:rFonts w:ascii="Times New Roman" w:hAnsi="Times New Roman" w:cs="Times New Roman"/>
          <w:noProof/>
          <w:sz w:val="24"/>
          <w:szCs w:val="24"/>
        </w:rPr>
        <w:t>Оздоровление  и размножение различных сельскохозяйственных культур по технологии микроклонального размножени (плодово-ягодные, декоративные, лесные культуры)</w:t>
      </w:r>
    </w:p>
    <w:p w:rsidR="00617621" w:rsidRPr="006137D8" w:rsidRDefault="00617621" w:rsidP="00F42E98">
      <w:pPr>
        <w:pStyle w:val="a4"/>
        <w:numPr>
          <w:ilvl w:val="0"/>
          <w:numId w:val="3"/>
        </w:numPr>
        <w:spacing w:after="160" w:line="240" w:lineRule="auto"/>
        <w:ind w:left="0"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137D8">
        <w:rPr>
          <w:rFonts w:ascii="Times New Roman" w:hAnsi="Times New Roman" w:cs="Times New Roman"/>
          <w:noProof/>
          <w:sz w:val="24"/>
          <w:szCs w:val="24"/>
        </w:rPr>
        <w:t>Производство и реализация биологических препаратов на основе микрорганизмов и микроудобрений Гумат под  различные сельскохозяйственные  культуры</w:t>
      </w:r>
    </w:p>
    <w:p w:rsidR="00A54ED2" w:rsidRDefault="00A54ED2" w:rsidP="00F42E98">
      <w:pPr>
        <w:tabs>
          <w:tab w:val="left" w:pos="616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A54ED2" w:rsidRDefault="00A54ED2" w:rsidP="00F42E98">
      <w:pPr>
        <w:tabs>
          <w:tab w:val="left" w:pos="616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617621" w:rsidRPr="006137D8" w:rsidRDefault="00617621" w:rsidP="00F42E98">
      <w:pPr>
        <w:tabs>
          <w:tab w:val="left" w:pos="616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137D8">
        <w:rPr>
          <w:rFonts w:ascii="Times New Roman" w:hAnsi="Times New Roman" w:cs="Times New Roman"/>
          <w:b/>
          <w:sz w:val="28"/>
          <w:szCs w:val="24"/>
        </w:rPr>
        <w:lastRenderedPageBreak/>
        <w:t>Технолого-аналитическая лаборатория</w:t>
      </w:r>
    </w:p>
    <w:p w:rsidR="00617621" w:rsidRPr="006137D8" w:rsidRDefault="00617621" w:rsidP="00F05B0F">
      <w:pPr>
        <w:tabs>
          <w:tab w:val="left" w:pos="61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37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358112</wp:posOffset>
            </wp:positionH>
            <wp:positionV relativeFrom="paragraph">
              <wp:posOffset>3175</wp:posOffset>
            </wp:positionV>
            <wp:extent cx="2870420" cy="2152815"/>
            <wp:effectExtent l="0" t="0" r="6350" b="0"/>
            <wp:wrapTight wrapText="bothSides">
              <wp:wrapPolygon edited="0">
                <wp:start x="573" y="0"/>
                <wp:lineTo x="0" y="382"/>
                <wp:lineTo x="0" y="21218"/>
                <wp:lineTo x="573" y="21409"/>
                <wp:lineTo x="20931" y="21409"/>
                <wp:lineTo x="21504" y="21218"/>
                <wp:lineTo x="21504" y="382"/>
                <wp:lineTo x="20931" y="0"/>
                <wp:lineTo x="573" y="0"/>
              </wp:wrapPolygon>
            </wp:wrapTight>
            <wp:docPr id="6" name="Рисунок 6" descr="\\192.168.0.10\общий обменник\МТО\Рустам Зуфарович\ВДНХ\Для плаката\Фото - Т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0\общий обменник\МТО\Рустам Зуфарович\ВДНХ\Для плаката\Фото - ТА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420" cy="2152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137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Технолого-аналитическая лаборатория</w:t>
      </w:r>
      <w:r w:rsidR="00333D40" w:rsidRPr="006137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</w:t>
      </w:r>
      <w:r w:rsidRPr="006137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ккредитована</w:t>
      </w: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Национальной Системе Аккредитации «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Росаккредитация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аттестат аккредитации (№ РОСС </w:t>
      </w:r>
      <w:r w:rsidRPr="006137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>.0001.21ПП23)</w:t>
      </w:r>
    </w:p>
    <w:p w:rsidR="00617621" w:rsidRPr="006137D8" w:rsidRDefault="00617621" w:rsidP="00F05B0F">
      <w:pPr>
        <w:spacing w:after="0" w:line="240" w:lineRule="auto"/>
        <w:ind w:left="3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Уполномочена, свидетельство в Системе Добровольной Сертификации «Россельхозцентр» в качестве </w:t>
      </w:r>
      <w:r w:rsidRPr="006137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Органа по сертификации</w:t>
      </w: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(свидетельство РОСС </w:t>
      </w:r>
      <w:r w:rsidRPr="006137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ДС 1.5.1.002 и </w:t>
      </w:r>
      <w:r w:rsidRPr="006137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Испытательной лаборатории</w:t>
      </w: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 </w:t>
      </w:r>
      <w:r w:rsidRPr="006137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ДС 1.6.1.002.</w:t>
      </w:r>
    </w:p>
    <w:p w:rsidR="00617621" w:rsidRPr="006137D8" w:rsidRDefault="00617621" w:rsidP="00F42E98">
      <w:pPr>
        <w:numPr>
          <w:ilvl w:val="0"/>
          <w:numId w:val="4"/>
        </w:numPr>
        <w:spacing w:after="200" w:line="240" w:lineRule="auto"/>
        <w:ind w:left="46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отбор проб пестицидов, почвы, зерна и продуктов его переработки</w:t>
      </w:r>
    </w:p>
    <w:p w:rsidR="00617621" w:rsidRPr="006137D8" w:rsidRDefault="00617621" w:rsidP="00F42E98">
      <w:pPr>
        <w:numPr>
          <w:ilvl w:val="0"/>
          <w:numId w:val="4"/>
        </w:numPr>
        <w:spacing w:after="200" w:line="240" w:lineRule="auto"/>
        <w:ind w:left="46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качества зерна и продуктов его переработки, любой растениеводческой продукции</w:t>
      </w:r>
    </w:p>
    <w:p w:rsidR="00617621" w:rsidRPr="006137D8" w:rsidRDefault="00617621" w:rsidP="00F42E98">
      <w:pPr>
        <w:numPr>
          <w:ilvl w:val="0"/>
          <w:numId w:val="4"/>
        </w:numPr>
        <w:spacing w:after="200" w:line="240" w:lineRule="auto"/>
        <w:ind w:left="46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>химико-токсикологические исследования (безопасность) зерна и продуктов его переработки, любой растениеводческой продукции</w:t>
      </w:r>
    </w:p>
    <w:p w:rsidR="00617621" w:rsidRPr="006137D8" w:rsidRDefault="00617621" w:rsidP="00F42E98">
      <w:pPr>
        <w:numPr>
          <w:ilvl w:val="0"/>
          <w:numId w:val="4"/>
        </w:numPr>
        <w:spacing w:after="200" w:line="240" w:lineRule="auto"/>
        <w:ind w:left="46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микробиологические исследования сельскохозяйственной продукции;</w:t>
      </w:r>
    </w:p>
    <w:p w:rsidR="00617621" w:rsidRPr="006137D8" w:rsidRDefault="00617621" w:rsidP="00F42E98">
      <w:pPr>
        <w:numPr>
          <w:ilvl w:val="0"/>
          <w:numId w:val="4"/>
        </w:numPr>
        <w:spacing w:after="200" w:line="240" w:lineRule="auto"/>
        <w:ind w:left="46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проверка качества пестицидов, рабочих растворов пестицидов</w:t>
      </w:r>
    </w:p>
    <w:p w:rsidR="00617621" w:rsidRPr="006137D8" w:rsidRDefault="00617621" w:rsidP="00F42E98">
      <w:pPr>
        <w:numPr>
          <w:ilvl w:val="0"/>
          <w:numId w:val="4"/>
        </w:numPr>
        <w:spacing w:after="200" w:line="240" w:lineRule="auto"/>
        <w:ind w:left="46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качества протравливания семян; остаточных количеств пестицидов в сельскохозяйственной продукции, почве, воде</w:t>
      </w:r>
    </w:p>
    <w:p w:rsidR="00617621" w:rsidRPr="006137D8" w:rsidRDefault="00617621" w:rsidP="00F42E98">
      <w:pPr>
        <w:numPr>
          <w:ilvl w:val="0"/>
          <w:numId w:val="4"/>
        </w:numPr>
        <w:spacing w:after="200" w:line="240" w:lineRule="auto"/>
        <w:ind w:left="46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>агрохимический и микробиологический анализ почвы, определение плодородия почвы</w:t>
      </w:r>
    </w:p>
    <w:p w:rsidR="00617621" w:rsidRPr="006137D8" w:rsidRDefault="00617621" w:rsidP="00F42E98">
      <w:pPr>
        <w:numPr>
          <w:ilvl w:val="0"/>
          <w:numId w:val="4"/>
        </w:numPr>
        <w:spacing w:after="200" w:line="240" w:lineRule="auto"/>
        <w:ind w:left="46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определение нитратов, масличности, кислотного числа масла, белка, протеина во всех видах растениеводческой продукции;</w:t>
      </w:r>
    </w:p>
    <w:p w:rsidR="00617621" w:rsidRPr="006137D8" w:rsidRDefault="00617621" w:rsidP="00F42E98">
      <w:pPr>
        <w:numPr>
          <w:ilvl w:val="0"/>
          <w:numId w:val="4"/>
        </w:numPr>
        <w:spacing w:after="200" w:line="240" w:lineRule="auto"/>
        <w:ind w:left="46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ГМО в сельскохозяйственной продукции.</w:t>
      </w:r>
    </w:p>
    <w:p w:rsidR="00617621" w:rsidRPr="006137D8" w:rsidRDefault="00617621" w:rsidP="00F42E98">
      <w:pPr>
        <w:numPr>
          <w:ilvl w:val="0"/>
          <w:numId w:val="4"/>
        </w:numPr>
        <w:spacing w:after="200" w:line="240" w:lineRule="auto"/>
        <w:ind w:left="46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демонстрационных опытов по выявлению эффективности средств защиты растений</w:t>
      </w:r>
    </w:p>
    <w:p w:rsidR="00617621" w:rsidRPr="006137D8" w:rsidRDefault="00617621" w:rsidP="00F42E98">
      <w:pPr>
        <w:numPr>
          <w:ilvl w:val="0"/>
          <w:numId w:val="4"/>
        </w:numPr>
        <w:spacing w:after="200" w:line="240" w:lineRule="auto"/>
        <w:ind w:left="460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регистрационные испытания пестицидов </w:t>
      </w:r>
    </w:p>
    <w:p w:rsidR="00617621" w:rsidRPr="006137D8" w:rsidRDefault="00617621" w:rsidP="00F05B0F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37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Декларирование и сертификация</w:t>
      </w: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зерна, муки, крупы и т.д.</w:t>
      </w:r>
      <w:r w:rsidR="00F05B0F" w:rsidRPr="006137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семян с/х растений, саженцев</w:t>
      </w:r>
      <w:r w:rsidR="00F05B0F" w:rsidRPr="006137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кормовых культур, комбикормов, премиксов</w:t>
      </w:r>
      <w:r w:rsidR="00F05B0F" w:rsidRPr="006137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овощей</w:t>
      </w:r>
      <w:r w:rsidR="00F05B0F" w:rsidRPr="006137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6137D8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 растительной продукции и продуктов ее переработки</w:t>
      </w:r>
    </w:p>
    <w:p w:rsidR="00F05B0F" w:rsidRPr="006137D8" w:rsidRDefault="00F05B0F" w:rsidP="00F05B0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6137D8">
        <w:rPr>
          <w:rFonts w:ascii="Times New Roman" w:hAnsi="Times New Roman" w:cs="Times New Roman"/>
          <w:sz w:val="24"/>
        </w:rPr>
        <w:t xml:space="preserve">В 2018 году приобретена </w:t>
      </w:r>
      <w:r w:rsidRPr="006137D8">
        <w:rPr>
          <w:rFonts w:ascii="Times New Roman" w:hAnsi="Times New Roman" w:cs="Times New Roman"/>
          <w:b/>
          <w:sz w:val="24"/>
        </w:rPr>
        <w:t xml:space="preserve">мини лаборатория почвы: анализатор </w:t>
      </w:r>
      <w:r w:rsidRPr="006137D8">
        <w:rPr>
          <w:rFonts w:ascii="Times New Roman" w:hAnsi="Times New Roman" w:cs="Times New Roman"/>
          <w:b/>
          <w:sz w:val="24"/>
          <w:lang w:val="en-US"/>
        </w:rPr>
        <w:t>SKW</w:t>
      </w:r>
      <w:r w:rsidRPr="006137D8">
        <w:rPr>
          <w:rFonts w:ascii="Times New Roman" w:hAnsi="Times New Roman" w:cs="Times New Roman"/>
          <w:b/>
          <w:sz w:val="24"/>
        </w:rPr>
        <w:t xml:space="preserve"> 500 </w:t>
      </w:r>
      <w:proofErr w:type="spellStart"/>
      <w:r w:rsidRPr="006137D8">
        <w:rPr>
          <w:rFonts w:ascii="Times New Roman" w:hAnsi="Times New Roman" w:cs="Times New Roman"/>
          <w:b/>
          <w:sz w:val="24"/>
        </w:rPr>
        <w:t>Palintest</w:t>
      </w:r>
      <w:proofErr w:type="spellEnd"/>
      <w:r w:rsidRPr="006137D8">
        <w:rPr>
          <w:rFonts w:ascii="Times New Roman" w:hAnsi="Times New Roman" w:cs="Times New Roman"/>
          <w:b/>
          <w:sz w:val="24"/>
        </w:rPr>
        <w:t xml:space="preserve"> (производство Великобритания).</w:t>
      </w:r>
    </w:p>
    <w:p w:rsidR="00F05B0F" w:rsidRPr="006137D8" w:rsidRDefault="00F05B0F" w:rsidP="00F05B0F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6137D8">
        <w:rPr>
          <w:rFonts w:ascii="Times New Roman" w:hAnsi="Times New Roman" w:cs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4C5CCE7" wp14:editId="73529D58">
            <wp:simplePos x="0" y="0"/>
            <wp:positionH relativeFrom="column">
              <wp:posOffset>0</wp:posOffset>
            </wp:positionH>
            <wp:positionV relativeFrom="paragraph">
              <wp:posOffset>276225</wp:posOffset>
            </wp:positionV>
            <wp:extent cx="1931670" cy="1605915"/>
            <wp:effectExtent l="0" t="0" r="0" b="0"/>
            <wp:wrapTight wrapText="bothSides">
              <wp:wrapPolygon edited="0">
                <wp:start x="0" y="0"/>
                <wp:lineTo x="0" y="21267"/>
                <wp:lineTo x="21302" y="21267"/>
                <wp:lineTo x="21302" y="0"/>
                <wp:lineTo x="0" y="0"/>
              </wp:wrapPolygon>
            </wp:wrapTight>
            <wp:docPr id="4" name="Рисунок 4" descr="C:\Users\Руфина\Desktop\SKW500-Complete_Soil_K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уфина\Desktop\SKW500-Complete_Soil_Ki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5B0F" w:rsidRPr="006137D8" w:rsidRDefault="00F05B0F" w:rsidP="00F05B0F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</w:rPr>
      </w:pPr>
      <w:r w:rsidRPr="006137D8">
        <w:rPr>
          <w:rFonts w:ascii="Times New Roman" w:hAnsi="Times New Roman" w:cs="Times New Roman"/>
          <w:b/>
          <w:sz w:val="24"/>
        </w:rPr>
        <w:t>Определяемые показатели:</w:t>
      </w:r>
    </w:p>
    <w:p w:rsidR="00532116" w:rsidRPr="006137D8" w:rsidRDefault="00F05B0F" w:rsidP="00532116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6137D8">
        <w:rPr>
          <w:rFonts w:ascii="Times New Roman" w:hAnsi="Times New Roman" w:cs="Times New Roman"/>
          <w:sz w:val="24"/>
        </w:rPr>
        <w:t xml:space="preserve">Кислотность, Потребность в извести, Соленость, Нитраты, Проводимость, </w:t>
      </w:r>
      <w:r w:rsidRPr="006137D8">
        <w:rPr>
          <w:rFonts w:ascii="Times New Roman" w:hAnsi="Times New Roman" w:cs="Times New Roman"/>
          <w:sz w:val="24"/>
          <w:szCs w:val="24"/>
        </w:rPr>
        <w:t>Макроэлементы (азот, фосфор, калий)</w:t>
      </w:r>
      <w:r w:rsidRPr="006137D8">
        <w:rPr>
          <w:rFonts w:ascii="Times New Roman" w:hAnsi="Times New Roman" w:cs="Times New Roman"/>
          <w:sz w:val="24"/>
        </w:rPr>
        <w:t xml:space="preserve">, </w:t>
      </w:r>
      <w:r w:rsidRPr="006137D8">
        <w:rPr>
          <w:rFonts w:ascii="Times New Roman" w:hAnsi="Times New Roman" w:cs="Times New Roman"/>
          <w:sz w:val="24"/>
          <w:szCs w:val="24"/>
        </w:rPr>
        <w:t>Микроэлементы (магний, кальций, алюминий, аммиак, хлор, медь, железо, марганец, сульфат)</w:t>
      </w:r>
      <w:r w:rsidRPr="006137D8">
        <w:rPr>
          <w:rFonts w:ascii="Times New Roman" w:hAnsi="Times New Roman" w:cs="Times New Roman"/>
          <w:sz w:val="24"/>
        </w:rPr>
        <w:t>.</w:t>
      </w:r>
      <w:r w:rsidRPr="006137D8">
        <w:rPr>
          <w:rFonts w:ascii="Times New Roman" w:hAnsi="Times New Roman" w:cs="Times New Roman"/>
          <w:sz w:val="24"/>
          <w:szCs w:val="24"/>
        </w:rPr>
        <w:t xml:space="preserve">  Кислотность, проводимость и соленость являются ключевыми параметрами для управления плодородностью почва, а содержание в почве макро- и микроэлементов позволит оценить состояние почвы перед посевом или посадкой. </w:t>
      </w:r>
    </w:p>
    <w:p w:rsidR="003A0DE5" w:rsidRPr="006137D8" w:rsidRDefault="001840FE" w:rsidP="006137D8">
      <w:pPr>
        <w:spacing w:line="240" w:lineRule="auto"/>
        <w:jc w:val="center"/>
        <w:rPr>
          <w:rFonts w:ascii="Times New Roman" w:hAnsi="Times New Roman" w:cs="Times New Roman"/>
          <w:sz w:val="24"/>
        </w:rPr>
      </w:pPr>
      <w:proofErr w:type="spellStart"/>
      <w:r w:rsidRPr="006137D8">
        <w:rPr>
          <w:rFonts w:ascii="Times New Roman" w:hAnsi="Times New Roman" w:cs="Times New Roman"/>
          <w:b/>
          <w:sz w:val="24"/>
          <w:szCs w:val="24"/>
        </w:rPr>
        <w:lastRenderedPageBreak/>
        <w:t>Биофунгицид</w:t>
      </w:r>
      <w:proofErr w:type="spellEnd"/>
    </w:p>
    <w:p w:rsidR="003A0DE5" w:rsidRPr="006137D8" w:rsidRDefault="003A0DE5" w:rsidP="003A0DE5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137D8">
        <w:rPr>
          <w:rFonts w:ascii="Times New Roman" w:hAnsi="Times New Roman" w:cs="Times New Roman"/>
          <w:sz w:val="24"/>
          <w:szCs w:val="24"/>
        </w:rPr>
        <w:t>Биофунгициды</w:t>
      </w:r>
      <w:proofErr w:type="spellEnd"/>
      <w:r w:rsidRPr="006137D8">
        <w:rPr>
          <w:rFonts w:ascii="Times New Roman" w:hAnsi="Times New Roman" w:cs="Times New Roman"/>
          <w:sz w:val="24"/>
          <w:szCs w:val="24"/>
        </w:rPr>
        <w:t xml:space="preserve"> – препараты, основой которых являются полезные бактерии, вызывающие гибели патогенной флоры. Преимущество </w:t>
      </w:r>
      <w:proofErr w:type="spellStart"/>
      <w:r w:rsidRPr="006137D8">
        <w:rPr>
          <w:rFonts w:ascii="Times New Roman" w:hAnsi="Times New Roman" w:cs="Times New Roman"/>
          <w:sz w:val="24"/>
          <w:szCs w:val="24"/>
        </w:rPr>
        <w:t>биофунгицидов</w:t>
      </w:r>
      <w:proofErr w:type="spellEnd"/>
      <w:r w:rsidRPr="006137D8">
        <w:rPr>
          <w:rFonts w:ascii="Times New Roman" w:hAnsi="Times New Roman" w:cs="Times New Roman"/>
          <w:sz w:val="24"/>
          <w:szCs w:val="24"/>
        </w:rPr>
        <w:t xml:space="preserve"> состоит не только в борьбе с болезнями, но и в том, что они укрепляют иммунитет растений, не вызывая резистентности, обладают низкой себестоимостью. Применение </w:t>
      </w:r>
      <w:proofErr w:type="spellStart"/>
      <w:r w:rsidRPr="006137D8">
        <w:rPr>
          <w:rFonts w:ascii="Times New Roman" w:hAnsi="Times New Roman" w:cs="Times New Roman"/>
          <w:sz w:val="24"/>
          <w:szCs w:val="24"/>
        </w:rPr>
        <w:t>биофугицидов</w:t>
      </w:r>
      <w:proofErr w:type="spellEnd"/>
      <w:r w:rsidRPr="006137D8">
        <w:rPr>
          <w:rFonts w:ascii="Times New Roman" w:hAnsi="Times New Roman" w:cs="Times New Roman"/>
          <w:sz w:val="24"/>
          <w:szCs w:val="24"/>
        </w:rPr>
        <w:t xml:space="preserve"> в баковых смесях снимает стресс растений, вызванной гербицидами, с последующим повышением урожайности 25-30.</w:t>
      </w:r>
    </w:p>
    <w:p w:rsidR="003A0DE5" w:rsidRPr="006137D8" w:rsidRDefault="003A0DE5" w:rsidP="003A0DE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sz w:val="24"/>
          <w:szCs w:val="24"/>
        </w:rPr>
        <w:t>Применяются несколькими способами:</w:t>
      </w:r>
    </w:p>
    <w:p w:rsidR="003A0DE5" w:rsidRPr="006137D8" w:rsidRDefault="003A0DE5" w:rsidP="003A0DE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b/>
          <w:sz w:val="24"/>
          <w:szCs w:val="24"/>
        </w:rPr>
        <w:t xml:space="preserve">Протравливание – </w:t>
      </w:r>
      <w:r w:rsidRPr="006137D8">
        <w:rPr>
          <w:rFonts w:ascii="Times New Roman" w:hAnsi="Times New Roman" w:cs="Times New Roman"/>
          <w:sz w:val="24"/>
          <w:szCs w:val="24"/>
        </w:rPr>
        <w:t>обработка семян и клубней перед посевом.</w:t>
      </w:r>
    </w:p>
    <w:p w:rsidR="003A0DE5" w:rsidRPr="006137D8" w:rsidRDefault="003A0DE5" w:rsidP="003A0DE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b/>
          <w:sz w:val="24"/>
          <w:szCs w:val="24"/>
        </w:rPr>
        <w:t xml:space="preserve">Опрыскивание – </w:t>
      </w:r>
      <w:r w:rsidRPr="006137D8">
        <w:rPr>
          <w:rFonts w:ascii="Times New Roman" w:hAnsi="Times New Roman" w:cs="Times New Roman"/>
          <w:sz w:val="24"/>
          <w:szCs w:val="24"/>
        </w:rPr>
        <w:t>обработка надземных частей растений с помощью опрыскивателя.</w:t>
      </w:r>
    </w:p>
    <w:p w:rsidR="003A0DE5" w:rsidRPr="006137D8" w:rsidRDefault="003A0DE5" w:rsidP="003A0DE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b/>
          <w:sz w:val="24"/>
          <w:szCs w:val="24"/>
        </w:rPr>
        <w:t>Внесение в почву –</w:t>
      </w:r>
      <w:r w:rsidRPr="006137D8">
        <w:rPr>
          <w:rFonts w:ascii="Times New Roman" w:hAnsi="Times New Roman" w:cs="Times New Roman"/>
          <w:sz w:val="24"/>
          <w:szCs w:val="24"/>
        </w:rPr>
        <w:t xml:space="preserve"> вносят в почву при перекопке или проливают грунт.</w:t>
      </w:r>
    </w:p>
    <w:p w:rsidR="00580317" w:rsidRPr="006137D8" w:rsidRDefault="00580317" w:rsidP="003A0DE5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466E3" w:rsidRPr="006137D8" w:rsidRDefault="007867DC" w:rsidP="007867D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ЕЛЕНА, Ж</w:t>
      </w:r>
    </w:p>
    <w:p w:rsidR="005A1B1B" w:rsidRDefault="006A0D3E" w:rsidP="005A1B1B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A"/>
          <w:sz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Биопрепарат широкого спектра действия. Дейс</w:t>
      </w:r>
      <w:r w:rsidR="007867DC">
        <w:rPr>
          <w:rFonts w:ascii="Times New Roman" w:eastAsia="Times New Roman" w:hAnsi="Times New Roman" w:cs="Times New Roman"/>
          <w:sz w:val="24"/>
          <w:szCs w:val="24"/>
        </w:rPr>
        <w:t xml:space="preserve">твующим веществом </w:t>
      </w:r>
      <w:r w:rsidR="007867DC" w:rsidRPr="007867DC">
        <w:rPr>
          <w:rFonts w:ascii="Times New Roman" w:eastAsia="Times New Roman" w:hAnsi="Times New Roman" w:cs="Times New Roman"/>
          <w:sz w:val="24"/>
          <w:szCs w:val="24"/>
        </w:rPr>
        <w:t>Елены, Ж</w:t>
      </w:r>
      <w:r w:rsidRPr="007867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являются 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</w:rPr>
        <w:t>бактери</w:t>
      </w:r>
      <w:proofErr w:type="spellEnd"/>
      <w:r w:rsidR="005A1B1B" w:rsidRPr="005A1B1B">
        <w:rPr>
          <w:rFonts w:ascii="Times New Roman" w:eastAsia="Times New Roman" w:hAnsi="Times New Roman" w:cs="Times New Roman"/>
          <w:color w:val="00000A"/>
          <w:sz w:val="24"/>
        </w:rPr>
        <w:t xml:space="preserve"> </w:t>
      </w:r>
      <w:r w:rsidR="005A1B1B">
        <w:rPr>
          <w:rFonts w:ascii="Times New Roman" w:eastAsia="Times New Roman" w:hAnsi="Times New Roman" w:cs="Times New Roman"/>
          <w:color w:val="00000A"/>
          <w:sz w:val="24"/>
        </w:rPr>
        <w:t xml:space="preserve">ЕЛЕНА – </w:t>
      </w:r>
      <w:proofErr w:type="spellStart"/>
      <w:r w:rsidR="005A1B1B">
        <w:rPr>
          <w:rFonts w:ascii="Times New Roman" w:eastAsia="Times New Roman" w:hAnsi="Times New Roman" w:cs="Times New Roman"/>
          <w:b/>
          <w:i/>
          <w:color w:val="00000A"/>
          <w:sz w:val="24"/>
        </w:rPr>
        <w:t>биофунгицид</w:t>
      </w:r>
      <w:proofErr w:type="spellEnd"/>
      <w:r w:rsidR="005A1B1B">
        <w:rPr>
          <w:rFonts w:ascii="Times New Roman" w:eastAsia="Times New Roman" w:hAnsi="Times New Roman" w:cs="Times New Roman"/>
          <w:color w:val="00000A"/>
          <w:sz w:val="24"/>
        </w:rPr>
        <w:t xml:space="preserve"> на основе штамма </w:t>
      </w:r>
      <w:proofErr w:type="spellStart"/>
      <w:r w:rsidR="005A1B1B">
        <w:rPr>
          <w:rFonts w:ascii="Times New Roman" w:eastAsia="Times New Roman" w:hAnsi="Times New Roman" w:cs="Times New Roman"/>
          <w:color w:val="00000A"/>
          <w:sz w:val="24"/>
        </w:rPr>
        <w:t>ризосферных</w:t>
      </w:r>
      <w:proofErr w:type="spellEnd"/>
      <w:r w:rsidR="005A1B1B">
        <w:rPr>
          <w:rFonts w:ascii="Times New Roman" w:eastAsia="Times New Roman" w:hAnsi="Times New Roman" w:cs="Times New Roman"/>
          <w:color w:val="00000A"/>
          <w:sz w:val="24"/>
        </w:rPr>
        <w:t xml:space="preserve"> бактерий </w:t>
      </w:r>
      <w:proofErr w:type="spellStart"/>
      <w:r w:rsidR="005A1B1B" w:rsidRPr="00283384">
        <w:rPr>
          <w:rFonts w:ascii="Times New Roman" w:eastAsia="Times New Roman" w:hAnsi="Times New Roman" w:cs="Times New Roman"/>
          <w:i/>
          <w:color w:val="00000A"/>
          <w:sz w:val="24"/>
        </w:rPr>
        <w:t>Pseudomonas</w:t>
      </w:r>
      <w:proofErr w:type="spellEnd"/>
      <w:r w:rsidR="005A1B1B" w:rsidRPr="00283384">
        <w:rPr>
          <w:rFonts w:ascii="Times New Roman" w:eastAsia="Times New Roman" w:hAnsi="Times New Roman" w:cs="Times New Roman"/>
          <w:i/>
          <w:color w:val="00000A"/>
          <w:sz w:val="24"/>
        </w:rPr>
        <w:t xml:space="preserve"> </w:t>
      </w:r>
      <w:proofErr w:type="spellStart"/>
      <w:r w:rsidR="005A1B1B" w:rsidRPr="00283384">
        <w:rPr>
          <w:rFonts w:ascii="Times New Roman" w:eastAsia="Times New Roman" w:hAnsi="Times New Roman" w:cs="Times New Roman"/>
          <w:i/>
          <w:color w:val="00000A"/>
          <w:sz w:val="24"/>
        </w:rPr>
        <w:t>aureofaciens</w:t>
      </w:r>
      <w:proofErr w:type="spellEnd"/>
      <w:r w:rsidR="005A1B1B">
        <w:rPr>
          <w:rFonts w:ascii="Times New Roman" w:eastAsia="Times New Roman" w:hAnsi="Times New Roman" w:cs="Times New Roman"/>
          <w:color w:val="00000A"/>
          <w:sz w:val="24"/>
        </w:rPr>
        <w:t xml:space="preserve"> ИБ 51, разработанный в Уфимском Институте биологии РАН, для защиты сельскохозяйственных растений от </w:t>
      </w:r>
      <w:proofErr w:type="spellStart"/>
      <w:r w:rsidR="005A1B1B">
        <w:rPr>
          <w:rFonts w:ascii="Times New Roman" w:eastAsia="Times New Roman" w:hAnsi="Times New Roman" w:cs="Times New Roman"/>
          <w:color w:val="00000A"/>
          <w:sz w:val="24"/>
        </w:rPr>
        <w:t>фитопатогенов</w:t>
      </w:r>
      <w:proofErr w:type="spellEnd"/>
      <w:r w:rsidR="005A1B1B">
        <w:rPr>
          <w:rFonts w:ascii="Times New Roman" w:eastAsia="Times New Roman" w:hAnsi="Times New Roman" w:cs="Times New Roman"/>
          <w:color w:val="00000A"/>
          <w:sz w:val="24"/>
        </w:rPr>
        <w:t xml:space="preserve"> и повышения их урожайности.  Препарат «Елена» представляет собой суспензию бактериальных клеток с титром 2-3*10</w:t>
      </w:r>
      <w:r w:rsidR="005A1B1B">
        <w:rPr>
          <w:rFonts w:ascii="Times New Roman" w:eastAsia="Times New Roman" w:hAnsi="Times New Roman" w:cs="Times New Roman"/>
          <w:color w:val="00000A"/>
          <w:sz w:val="24"/>
          <w:vertAlign w:val="superscript"/>
        </w:rPr>
        <w:t xml:space="preserve">9 </w:t>
      </w:r>
      <w:r w:rsidR="005A1B1B">
        <w:rPr>
          <w:rFonts w:ascii="Times New Roman" w:eastAsia="Times New Roman" w:hAnsi="Times New Roman" w:cs="Times New Roman"/>
          <w:color w:val="00000A"/>
          <w:sz w:val="24"/>
        </w:rPr>
        <w:t>КОЕ/мл от грязно-желтого до ярко-оранжевого цвета со специфическим запахом, содержащую также продукты метаболизма бактерий – антибиотики и гормоны роста растений.</w:t>
      </w:r>
    </w:p>
    <w:p w:rsidR="005A1B1B" w:rsidRDefault="005A1B1B" w:rsidP="005A1B1B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A"/>
          <w:sz w:val="24"/>
        </w:rPr>
      </w:pPr>
      <w:proofErr w:type="spellStart"/>
      <w:r>
        <w:rPr>
          <w:rFonts w:ascii="Times New Roman" w:eastAsia="Times New Roman" w:hAnsi="Times New Roman" w:cs="Times New Roman"/>
          <w:color w:val="00000A"/>
          <w:sz w:val="24"/>
        </w:rPr>
        <w:lastRenderedPageBreak/>
        <w:t>Бифунгицид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</w:rPr>
        <w:t xml:space="preserve"> «Елена» безопасен для человека, сельскохозяйственных животных, птиц, рыб и пчел, что подтверждено санитарно-эпидемиологическими заключениями Федеральной службы по надзору в сфере защиты прав потребителей и благополучию человека. Биопрепарат прошёл государственную регистрацию (свидетельство №1710-09-107-391(157)-0-1-0-0 и №1147-08-208-157-0-0-0-0, соответственно) и допущен к обороту в Российской Федерации.</w:t>
      </w:r>
    </w:p>
    <w:p w:rsidR="005A1B1B" w:rsidRDefault="005A1B1B" w:rsidP="005A1B1B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A"/>
          <w:sz w:val="24"/>
        </w:rPr>
      </w:pPr>
      <w:r>
        <w:rPr>
          <w:rFonts w:ascii="Times New Roman" w:eastAsia="Times New Roman" w:hAnsi="Times New Roman" w:cs="Times New Roman"/>
          <w:color w:val="00000A"/>
          <w:sz w:val="24"/>
        </w:rPr>
        <w:t>Характеристика биопрепарата «Елена»:</w:t>
      </w:r>
    </w:p>
    <w:p w:rsidR="005A1B1B" w:rsidRDefault="005A1B1B" w:rsidP="005A1B1B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A"/>
          <w:sz w:val="24"/>
        </w:rPr>
      </w:pPr>
      <w:r>
        <w:rPr>
          <w:rFonts w:ascii="Times New Roman" w:eastAsia="Times New Roman" w:hAnsi="Times New Roman" w:cs="Times New Roman"/>
          <w:color w:val="00000A"/>
          <w:sz w:val="24"/>
        </w:rPr>
        <w:t>- экологически безопасен;</w:t>
      </w:r>
    </w:p>
    <w:p w:rsidR="005A1B1B" w:rsidRDefault="005A1B1B" w:rsidP="005A1B1B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A"/>
          <w:sz w:val="24"/>
        </w:rPr>
      </w:pPr>
      <w:r>
        <w:rPr>
          <w:rFonts w:ascii="Times New Roman" w:eastAsia="Times New Roman" w:hAnsi="Times New Roman" w:cs="Times New Roman"/>
          <w:color w:val="00000A"/>
          <w:sz w:val="24"/>
        </w:rPr>
        <w:t xml:space="preserve">- защита растений от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</w:rPr>
        <w:t>фитопатогенов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</w:rPr>
        <w:t xml:space="preserve">; </w:t>
      </w:r>
    </w:p>
    <w:p w:rsidR="005A1B1B" w:rsidRDefault="005A1B1B" w:rsidP="005A1B1B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A"/>
          <w:sz w:val="24"/>
        </w:rPr>
      </w:pPr>
      <w:r>
        <w:rPr>
          <w:rFonts w:ascii="Times New Roman" w:eastAsia="Times New Roman" w:hAnsi="Times New Roman" w:cs="Times New Roman"/>
          <w:color w:val="00000A"/>
          <w:sz w:val="24"/>
        </w:rPr>
        <w:t>- отсутствие у фитопатогенных микроорганизмов резистентности к препарату;</w:t>
      </w:r>
    </w:p>
    <w:p w:rsidR="005A1B1B" w:rsidRDefault="005A1B1B" w:rsidP="005A1B1B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A"/>
          <w:sz w:val="24"/>
        </w:rPr>
      </w:pPr>
      <w:r>
        <w:rPr>
          <w:rFonts w:ascii="Times New Roman" w:eastAsia="Times New Roman" w:hAnsi="Times New Roman" w:cs="Times New Roman"/>
          <w:color w:val="00000A"/>
          <w:sz w:val="24"/>
        </w:rPr>
        <w:t>- повышение урожайности растений;</w:t>
      </w:r>
    </w:p>
    <w:p w:rsidR="005A1B1B" w:rsidRDefault="005A1B1B" w:rsidP="005A1B1B">
      <w:pPr>
        <w:widowControl w:val="0"/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A"/>
          <w:sz w:val="24"/>
        </w:rPr>
      </w:pPr>
      <w:r>
        <w:rPr>
          <w:rFonts w:ascii="Times New Roman" w:eastAsia="Times New Roman" w:hAnsi="Times New Roman" w:cs="Times New Roman"/>
          <w:color w:val="00000A"/>
          <w:sz w:val="24"/>
        </w:rPr>
        <w:t>- улучшение качества сельскохозяйственной продукции;</w:t>
      </w:r>
    </w:p>
    <w:p w:rsidR="005A1B1B" w:rsidRDefault="005A1B1B" w:rsidP="005A1B1B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A"/>
          <w:sz w:val="24"/>
        </w:rPr>
      </w:pPr>
      <w:r>
        <w:rPr>
          <w:rFonts w:ascii="Times New Roman" w:eastAsia="Times New Roman" w:hAnsi="Times New Roman" w:cs="Times New Roman"/>
          <w:color w:val="00000A"/>
          <w:sz w:val="24"/>
        </w:rPr>
        <w:t>- допустимо совместное использование с химическими пестицидами (баковые смеси).</w:t>
      </w:r>
    </w:p>
    <w:p w:rsidR="005A1B1B" w:rsidRDefault="005A1B1B" w:rsidP="005A1B1B">
      <w:pPr>
        <w:spacing w:after="0" w:line="240" w:lineRule="auto"/>
        <w:ind w:firstLine="706"/>
        <w:jc w:val="both"/>
        <w:rPr>
          <w:rFonts w:ascii="Times New Roman" w:eastAsia="Times New Roman" w:hAnsi="Times New Roman" w:cs="Times New Roman"/>
          <w:color w:val="00000A"/>
          <w:sz w:val="24"/>
        </w:rPr>
      </w:pPr>
      <w:r>
        <w:rPr>
          <w:rFonts w:ascii="Times New Roman" w:eastAsia="Times New Roman" w:hAnsi="Times New Roman" w:cs="Times New Roman"/>
          <w:color w:val="00000A"/>
          <w:sz w:val="24"/>
        </w:rPr>
        <w:t xml:space="preserve">Биологическая эффективность препарата «Елена» на стадии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</w:rPr>
        <w:t>бутонизации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</w:rPr>
        <w:t xml:space="preserve"> против фитофтороза картофеля составляет 40-45%,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</w:rPr>
        <w:t>ризоктониоза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</w:rPr>
        <w:t xml:space="preserve"> – 30-32%. Прибавка урожая за счет использования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</w:rPr>
        <w:t>биофунгицида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</w:rPr>
        <w:t xml:space="preserve"> до 10 ц/га.</w:t>
      </w:r>
    </w:p>
    <w:p w:rsidR="006A0D3E" w:rsidRPr="006137D8" w:rsidRDefault="005A1B1B" w:rsidP="005A1B1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A"/>
          <w:sz w:val="24"/>
        </w:rPr>
        <w:t xml:space="preserve">Биопрепарат оказывает сильнейшее стимулирующий эффект на формирование корневой системы растений, а также генеративных органов. Эффективность препарата против корневых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</w:rPr>
        <w:t>гнилей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</w:rPr>
        <w:t xml:space="preserve"> огурца, вызываемых грибами родов </w:t>
      </w:r>
      <w:proofErr w:type="spellStart"/>
      <w:r w:rsidRPr="00283384">
        <w:rPr>
          <w:rFonts w:ascii="Times New Roman" w:eastAsia="Times New Roman" w:hAnsi="Times New Roman" w:cs="Times New Roman"/>
          <w:i/>
          <w:color w:val="00000A"/>
          <w:sz w:val="24"/>
        </w:rPr>
        <w:t>Rhizoctonia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</w:rPr>
        <w:t xml:space="preserve">, </w:t>
      </w:r>
      <w:proofErr w:type="spellStart"/>
      <w:r w:rsidRPr="00283384">
        <w:rPr>
          <w:rFonts w:ascii="Times New Roman" w:eastAsia="Times New Roman" w:hAnsi="Times New Roman" w:cs="Times New Roman"/>
          <w:i/>
          <w:color w:val="00000A"/>
          <w:sz w:val="24"/>
        </w:rPr>
        <w:t>Fusarium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</w:rPr>
        <w:t xml:space="preserve">, </w:t>
      </w:r>
      <w:proofErr w:type="spellStart"/>
      <w:r w:rsidRPr="00283384">
        <w:rPr>
          <w:rFonts w:ascii="Times New Roman" w:eastAsia="Times New Roman" w:hAnsi="Times New Roman" w:cs="Times New Roman"/>
          <w:i/>
          <w:color w:val="00000A"/>
          <w:sz w:val="24"/>
        </w:rPr>
        <w:t>Pythium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</w:rPr>
        <w:t xml:space="preserve"> составляет 60,5-73,0%; эффективность против корневых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</w:rPr>
        <w:t>гнилей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A"/>
          <w:sz w:val="24"/>
        </w:rPr>
        <w:t>фузариозно-питиозной</w:t>
      </w:r>
      <w:proofErr w:type="spellEnd"/>
      <w:r>
        <w:rPr>
          <w:rFonts w:ascii="Times New Roman" w:eastAsia="Times New Roman" w:hAnsi="Times New Roman" w:cs="Times New Roman"/>
          <w:color w:val="00000A"/>
          <w:sz w:val="24"/>
        </w:rPr>
        <w:t xml:space="preserve"> этиологии на рассаде томата – 50-53%.  </w:t>
      </w:r>
    </w:p>
    <w:p w:rsidR="001840FE" w:rsidRPr="006137D8" w:rsidRDefault="006A0D3E" w:rsidP="00F42E98">
      <w:pPr>
        <w:tabs>
          <w:tab w:val="left" w:pos="61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/>
          <w:sz w:val="24"/>
          <w:szCs w:val="24"/>
        </w:rPr>
        <w:t>Применение.</w:t>
      </w:r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 Препарат предназначен для обработки посевного материала с дозой 0,1 л/т и вегетирующих растений с дозой 0,1 л/га. Рабочий раствор готовят непосредственно перед обработкой. На 10 л воды добавляют 0,1 л концентрата на тонну семян или на 1 га обрабатываемой </w:t>
      </w:r>
      <w:r w:rsidRPr="006137D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площади. При совместном применении с протравителями и гербицидами необходимо в первую очередь приготовить рабочий раствор химических препаратов, а затем добавить биопрепарат, предварительно разведенного в воде, на этот объем воды. Например, на 10 л воды растворяем 0,4 л протравителя и затем добавляем 0,1 л концентрата биопрепарата. </w:t>
      </w:r>
      <w:r w:rsidRPr="006137D8">
        <w:rPr>
          <w:rFonts w:ascii="Times New Roman" w:eastAsia="Times New Roman" w:hAnsi="Times New Roman" w:cs="Times New Roman"/>
          <w:i/>
          <w:sz w:val="24"/>
          <w:szCs w:val="24"/>
        </w:rPr>
        <w:t>Обработка</w:t>
      </w:r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 семян проводится</w:t>
      </w:r>
      <w:r w:rsidRPr="006137D8">
        <w:rPr>
          <w:rFonts w:ascii="Times New Roman" w:eastAsia="Times New Roman" w:hAnsi="Times New Roman" w:cs="Times New Roman"/>
          <w:i/>
          <w:sz w:val="24"/>
          <w:szCs w:val="24"/>
        </w:rPr>
        <w:t xml:space="preserve"> в день посева</w:t>
      </w:r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 в защищенном от прямых солнечных лучей месте.</w:t>
      </w:r>
    </w:p>
    <w:p w:rsidR="005A1B1B" w:rsidRPr="005E464B" w:rsidRDefault="005A1B1B" w:rsidP="00DE36CD">
      <w:pPr>
        <w:tabs>
          <w:tab w:val="left" w:pos="616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6A0D3E" w:rsidRPr="006137D8" w:rsidRDefault="006A0D3E" w:rsidP="00DE36CD">
      <w:pPr>
        <w:tabs>
          <w:tab w:val="left" w:pos="6165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proofErr w:type="spellStart"/>
      <w:r w:rsidRPr="006137D8">
        <w:rPr>
          <w:rFonts w:ascii="Times New Roman" w:eastAsia="Times New Roman" w:hAnsi="Times New Roman" w:cs="Times New Roman"/>
          <w:b/>
          <w:sz w:val="28"/>
          <w:szCs w:val="24"/>
        </w:rPr>
        <w:t>Микробиоудобрения</w:t>
      </w:r>
      <w:proofErr w:type="spellEnd"/>
    </w:p>
    <w:p w:rsidR="005A1B1B" w:rsidRDefault="005A1B1B" w:rsidP="006137D8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71AB" w:rsidRDefault="00FE1C99" w:rsidP="006137D8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="00B63FE6">
        <w:rPr>
          <w:rFonts w:ascii="Times New Roman" w:eastAsia="Times New Roman" w:hAnsi="Times New Roman" w:cs="Times New Roman"/>
          <w:b/>
          <w:sz w:val="24"/>
          <w:szCs w:val="24"/>
        </w:rPr>
        <w:t>ктив</w:t>
      </w:r>
      <w:r w:rsidRPr="006137D8">
        <w:rPr>
          <w:rFonts w:ascii="Times New Roman" w:eastAsia="Times New Roman" w:hAnsi="Times New Roman" w:cs="Times New Roman"/>
          <w:b/>
          <w:sz w:val="24"/>
          <w:szCs w:val="24"/>
        </w:rPr>
        <w:t>-С</w:t>
      </w:r>
      <w:r w:rsidR="00B63FE6">
        <w:rPr>
          <w:rFonts w:ascii="Times New Roman" w:eastAsia="Times New Roman" w:hAnsi="Times New Roman" w:cs="Times New Roman"/>
          <w:b/>
          <w:sz w:val="24"/>
          <w:szCs w:val="24"/>
        </w:rPr>
        <w:t>емена</w:t>
      </w:r>
    </w:p>
    <w:p w:rsidR="00B63FE6" w:rsidRPr="006137D8" w:rsidRDefault="00B63FE6" w:rsidP="006137D8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171AB" w:rsidRPr="006137D8" w:rsidRDefault="003107BD" w:rsidP="00F42E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Жидкое комплексное удобрение для предпосевной обработки – эффективный состав, обеспечивающий высокую всхожесть сельскохозяйственных культур и интенсивное питание всходов на первом этапе развития (2-3 недели). Предпосевная обработка посевного материала препаратом</w:t>
      </w:r>
      <w:r w:rsidR="00F171AB" w:rsidRPr="006137D8"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6137D8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  <w:lang w:val="en-US"/>
        </w:rPr>
        <w:t>ctive</w:t>
      </w:r>
      <w:proofErr w:type="spellEnd"/>
      <w:r w:rsidR="00F171AB" w:rsidRPr="006137D8">
        <w:rPr>
          <w:rFonts w:ascii="Times New Roman" w:eastAsia="Times New Roman" w:hAnsi="Times New Roman" w:cs="Times New Roman"/>
          <w:sz w:val="24"/>
          <w:szCs w:val="24"/>
        </w:rPr>
        <w:t>-семена» гарантирует появление здоровых всходов, ускоряет их естественное формирование и рост. Благодаря использованию нашего удобрения, молодые всходы демонстрируют высокий иммунитет. Стрессоустойчивость и быструю смену типа питания.</w:t>
      </w:r>
    </w:p>
    <w:p w:rsidR="00FE1C99" w:rsidRPr="006137D8" w:rsidRDefault="00FE1C99" w:rsidP="00F42E98">
      <w:pPr>
        <w:pStyle w:val="a6"/>
        <w:spacing w:before="0" w:beforeAutospacing="0" w:after="150" w:afterAutospacing="0"/>
        <w:ind w:firstLine="567"/>
        <w:jc w:val="both"/>
      </w:pPr>
      <w:r w:rsidRPr="006137D8">
        <w:t>Жидкое минеральное удобрение для обработки семян.</w:t>
      </w:r>
    </w:p>
    <w:p w:rsidR="00FE1C99" w:rsidRPr="006137D8" w:rsidRDefault="00FE1C99" w:rsidP="00F42E98">
      <w:pPr>
        <w:pStyle w:val="check"/>
        <w:spacing w:before="0" w:beforeAutospacing="0" w:after="0" w:afterAutospacing="0"/>
        <w:ind w:firstLine="567"/>
        <w:jc w:val="both"/>
      </w:pPr>
      <w:r w:rsidRPr="006137D8">
        <w:t>12 микро- и 5 макроэлементов высококонцентрированной жидкой форме</w:t>
      </w:r>
    </w:p>
    <w:p w:rsidR="00FE1C99" w:rsidRPr="006137D8" w:rsidRDefault="00FE1C99" w:rsidP="00F42E98">
      <w:pPr>
        <w:pStyle w:val="check"/>
        <w:spacing w:before="0" w:beforeAutospacing="0" w:after="0" w:afterAutospacing="0"/>
        <w:ind w:firstLine="567"/>
        <w:jc w:val="both"/>
      </w:pPr>
      <w:r w:rsidRPr="006137D8">
        <w:t>На 2 дня ускоряет появление всходов</w:t>
      </w:r>
    </w:p>
    <w:p w:rsidR="00FE1C99" w:rsidRPr="006137D8" w:rsidRDefault="00FE1C99" w:rsidP="00F42E98">
      <w:pPr>
        <w:pStyle w:val="check"/>
        <w:spacing w:before="0" w:beforeAutospacing="0" w:after="0" w:afterAutospacing="0"/>
        <w:ind w:firstLine="567"/>
        <w:jc w:val="both"/>
      </w:pPr>
      <w:r w:rsidRPr="006137D8">
        <w:t>Полная совместимость со всеми протравливателями</w:t>
      </w:r>
    </w:p>
    <w:p w:rsidR="00FE1C99" w:rsidRPr="006137D8" w:rsidRDefault="00FE1C99" w:rsidP="00F42E98">
      <w:pPr>
        <w:pStyle w:val="check"/>
        <w:spacing w:before="0" w:beforeAutospacing="0" w:after="0" w:afterAutospacing="0"/>
        <w:ind w:firstLine="567"/>
        <w:jc w:val="both"/>
      </w:pPr>
      <w:r w:rsidRPr="006137D8">
        <w:t>Дает возможность снизить норму высева на 5-25%</w:t>
      </w:r>
    </w:p>
    <w:p w:rsidR="00FE1C99" w:rsidRPr="006137D8" w:rsidRDefault="00FE1C99" w:rsidP="00F42E98">
      <w:pPr>
        <w:pStyle w:val="check"/>
        <w:spacing w:before="0" w:beforeAutospacing="0" w:after="0" w:afterAutospacing="0"/>
        <w:ind w:firstLine="567"/>
        <w:jc w:val="both"/>
      </w:pPr>
      <w:r w:rsidRPr="006137D8">
        <w:t>Обеспечивает повышение полевой всхожести на 10-15%</w:t>
      </w:r>
    </w:p>
    <w:p w:rsidR="006A0D3E" w:rsidRPr="006137D8" w:rsidRDefault="006A0D3E" w:rsidP="00F42E98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А</w:t>
      </w:r>
      <w:r w:rsidR="006137D8">
        <w:rPr>
          <w:rFonts w:ascii="Times New Roman" w:eastAsia="Times New Roman" w:hAnsi="Times New Roman" w:cs="Times New Roman"/>
          <w:b/>
          <w:sz w:val="24"/>
          <w:szCs w:val="24"/>
        </w:rPr>
        <w:t>ктив</w:t>
      </w:r>
      <w:r w:rsidRPr="006137D8">
        <w:rPr>
          <w:rFonts w:ascii="Times New Roman" w:eastAsia="Times New Roman" w:hAnsi="Times New Roman" w:cs="Times New Roman"/>
          <w:b/>
          <w:sz w:val="24"/>
          <w:szCs w:val="24"/>
        </w:rPr>
        <w:t>-Р</w:t>
      </w:r>
      <w:r w:rsidR="006137D8">
        <w:rPr>
          <w:rFonts w:ascii="Times New Roman" w:eastAsia="Times New Roman" w:hAnsi="Times New Roman" w:cs="Times New Roman"/>
          <w:b/>
          <w:sz w:val="24"/>
          <w:szCs w:val="24"/>
        </w:rPr>
        <w:t>ост</w:t>
      </w:r>
    </w:p>
    <w:p w:rsidR="007466E3" w:rsidRPr="006137D8" w:rsidRDefault="007466E3" w:rsidP="00F42E98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A0D3E" w:rsidRPr="006137D8" w:rsidRDefault="006A0D3E" w:rsidP="00F42E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Жидкое комплексное удобрение со сбалансированным составом необходимых макро- и микроэлементов – препарат для внекорневой подкормки сельскохозяйственных культур в начальной стадии развития. Достаточное поступление азота, калия, фосфора и микроэлементов ускоряет процесс развития растений. Задействованные в обмене веществ они напрямую влияют на формирование будущих плодов и зерен. Благодаря применению комплексного удобрения Актив-рост можно получить урожай высокого качества и объема.</w:t>
      </w:r>
    </w:p>
    <w:p w:rsidR="006A0D3E" w:rsidRPr="006137D8" w:rsidRDefault="006A0D3E" w:rsidP="00F42E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Преимущества:</w:t>
      </w:r>
    </w:p>
    <w:p w:rsidR="006A0D3E" w:rsidRPr="006137D8" w:rsidRDefault="006A0D3E" w:rsidP="00F42E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- обеспечивает полный комплекс питательных элементов на начальных стадиях развития растений</w:t>
      </w:r>
    </w:p>
    <w:p w:rsidR="006A0D3E" w:rsidRPr="006137D8" w:rsidRDefault="006A0D3E" w:rsidP="00F42E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- повышает урожайность культур</w:t>
      </w:r>
    </w:p>
    <w:p w:rsidR="006A0D3E" w:rsidRPr="006137D8" w:rsidRDefault="006A0D3E" w:rsidP="00F42E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- предотвращает полегание растений</w:t>
      </w:r>
    </w:p>
    <w:p w:rsidR="006A0D3E" w:rsidRPr="006137D8" w:rsidRDefault="006A0D3E" w:rsidP="00F42E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- снимает стресс от использования гербицидов</w:t>
      </w:r>
    </w:p>
    <w:p w:rsidR="006A0D3E" w:rsidRPr="006137D8" w:rsidRDefault="006A0D3E" w:rsidP="00F42E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- повышает устойчивость к засухе, морозам и заболеваниям</w:t>
      </w:r>
    </w:p>
    <w:p w:rsidR="006A0D3E" w:rsidRPr="006137D8" w:rsidRDefault="006A0D3E" w:rsidP="00F42E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- высокоэффективная хелатная форма</w:t>
      </w:r>
    </w:p>
    <w:p w:rsidR="006A0D3E" w:rsidRPr="006137D8" w:rsidRDefault="006A0D3E" w:rsidP="00DE36CD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Некорневая подкормка всех культур на всех стадиях развития растений. Доза применения 0,5-1,5 л/га, расход рабочего раствора 100-300 л/га</w:t>
      </w:r>
      <w:r w:rsidR="004B3D74" w:rsidRPr="006137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B3D74" w:rsidRPr="006137D8" w:rsidRDefault="004B3D74" w:rsidP="00F42E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0D3E" w:rsidRPr="006137D8" w:rsidRDefault="004B3D74" w:rsidP="00F42E98">
      <w:pPr>
        <w:tabs>
          <w:tab w:val="left" w:pos="6165"/>
        </w:tabs>
        <w:spacing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6137D8">
        <w:rPr>
          <w:rFonts w:ascii="Times New Roman" w:eastAsia="Times New Roman" w:hAnsi="Times New Roman" w:cs="Times New Roman"/>
          <w:b/>
          <w:sz w:val="24"/>
          <w:szCs w:val="24"/>
        </w:rPr>
        <w:t>М</w:t>
      </w:r>
      <w:r w:rsidR="006137D8">
        <w:rPr>
          <w:rFonts w:ascii="Times New Roman" w:eastAsia="Times New Roman" w:hAnsi="Times New Roman" w:cs="Times New Roman"/>
          <w:b/>
          <w:sz w:val="24"/>
          <w:szCs w:val="24"/>
        </w:rPr>
        <w:t>икровит</w:t>
      </w:r>
      <w:proofErr w:type="spellEnd"/>
    </w:p>
    <w:p w:rsidR="004B3D74" w:rsidRPr="006137D8" w:rsidRDefault="004B3D74" w:rsidP="00F42E98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6137D8">
        <w:rPr>
          <w:rFonts w:ascii="Times New Roman" w:eastAsia="Times New Roman" w:hAnsi="Times New Roman" w:cs="Times New Roman"/>
          <w:b/>
          <w:sz w:val="24"/>
          <w:szCs w:val="24"/>
        </w:rPr>
        <w:t>Микровит</w:t>
      </w:r>
      <w:proofErr w:type="spellEnd"/>
      <w:r w:rsidRPr="006137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- комплекс 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</w:rPr>
        <w:t>хелатированных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 микроэлементов, предназначенный для предпосевной обработки семян, внекорневой и корневой подкормки посевов сельскохозяйственных культур </w:t>
      </w:r>
      <w:r w:rsidRPr="006137D8">
        <w:rPr>
          <w:rFonts w:ascii="Times New Roman" w:eastAsia="Times New Roman" w:hAnsi="Times New Roman" w:cs="Times New Roman"/>
          <w:sz w:val="24"/>
          <w:szCs w:val="24"/>
        </w:rPr>
        <w:lastRenderedPageBreak/>
        <w:t>овощных, зерновых, технических, цветочных и декоративных культур (томаты, огурцы, капуста, перец, озимая пшеница, кукуруза, яровой ячмень, лён, масличные культуры и др.).</w:t>
      </w:r>
    </w:p>
    <w:p w:rsidR="004B3D74" w:rsidRPr="006137D8" w:rsidRDefault="004B3D74" w:rsidP="00F42E98">
      <w:pPr>
        <w:widowControl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 микроудобрений подобного вида является одним из основных элементов современной интенсивной технологии выращивания сельскохозяйственных культур и широко применяется в мировой практике. Применение "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</w:rPr>
        <w:t>Микровита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6137D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137D8">
        <w:rPr>
          <w:rFonts w:ascii="Times New Roman" w:eastAsia="Times New Roman" w:hAnsi="Times New Roman" w:cs="Times New Roman"/>
          <w:sz w:val="24"/>
          <w:szCs w:val="24"/>
        </w:rPr>
        <w:t>повышает эффективность использования основных макроудобрений – азотных, калийных, фосфорных.</w:t>
      </w:r>
    </w:p>
    <w:p w:rsidR="004B3D74" w:rsidRPr="006137D8" w:rsidRDefault="004B3D74" w:rsidP="00F42E98">
      <w:pPr>
        <w:widowControl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Препарат применяется как самостоятельно, так и совместно со средствами защиты растений и макроудобрениями. При применении "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</w:rPr>
        <w:t>Микровита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" 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</w:rPr>
        <w:t>пестицидная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 нагрузка на растения сокращается на 30%.</w:t>
      </w:r>
    </w:p>
    <w:p w:rsidR="004B3D74" w:rsidRPr="006137D8" w:rsidRDefault="004B3D74" w:rsidP="00F42E98">
      <w:pPr>
        <w:widowControl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/>
          <w:sz w:val="24"/>
          <w:szCs w:val="24"/>
        </w:rPr>
        <w:t>Основные преимущества "</w:t>
      </w:r>
      <w:proofErr w:type="spellStart"/>
      <w:r w:rsidRPr="006137D8">
        <w:rPr>
          <w:rFonts w:ascii="Times New Roman" w:eastAsia="Times New Roman" w:hAnsi="Times New Roman" w:cs="Times New Roman"/>
          <w:b/>
          <w:sz w:val="24"/>
          <w:szCs w:val="24"/>
        </w:rPr>
        <w:t>Микровита</w:t>
      </w:r>
      <w:proofErr w:type="spellEnd"/>
      <w:r w:rsidRPr="006137D8">
        <w:rPr>
          <w:rFonts w:ascii="Times New Roman" w:eastAsia="Times New Roman" w:hAnsi="Times New Roman" w:cs="Times New Roman"/>
          <w:b/>
          <w:sz w:val="24"/>
          <w:szCs w:val="24"/>
        </w:rPr>
        <w:t>":</w:t>
      </w:r>
    </w:p>
    <w:p w:rsidR="004B3D74" w:rsidRPr="006137D8" w:rsidRDefault="004B3D74" w:rsidP="00F42E98">
      <w:pPr>
        <w:widowControl w:val="0"/>
        <w:tabs>
          <w:tab w:val="left" w:pos="720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- Максимально высокая концентрация микроэлементов;</w:t>
      </w:r>
    </w:p>
    <w:p w:rsidR="004B3D74" w:rsidRPr="006137D8" w:rsidRDefault="004B3D74" w:rsidP="00F42E98">
      <w:pPr>
        <w:widowControl w:val="0"/>
        <w:tabs>
          <w:tab w:val="left" w:pos="720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- Совместимость со всеми пестицидами и удобрениями "кислыми";</w:t>
      </w:r>
    </w:p>
    <w:p w:rsidR="004B3D74" w:rsidRPr="006137D8" w:rsidRDefault="004B3D74" w:rsidP="00F42E98">
      <w:pPr>
        <w:widowControl w:val="0"/>
        <w:tabs>
          <w:tab w:val="left" w:pos="720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- Усвоение растениями более 80% микроэлементов за счет эффективной хелатной формы;</w:t>
      </w:r>
    </w:p>
    <w:p w:rsidR="004B3D74" w:rsidRPr="006137D8" w:rsidRDefault="004B3D74" w:rsidP="00F42E98">
      <w:pPr>
        <w:widowControl w:val="0"/>
        <w:tabs>
          <w:tab w:val="left" w:pos="720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</w:rPr>
        <w:t>Препаративная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 форма оптимально ассоциирована к мембранам клеток, поэтому обеспечивает наивысшую скорость всасывания препарата;</w:t>
      </w:r>
    </w:p>
    <w:p w:rsidR="004B3D74" w:rsidRPr="006137D8" w:rsidRDefault="004B3D74" w:rsidP="00F42E98">
      <w:pPr>
        <w:widowControl w:val="0"/>
        <w:tabs>
          <w:tab w:val="left" w:pos="720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- Быстрое восполнение дефицита микроэлементов;</w:t>
      </w:r>
    </w:p>
    <w:p w:rsidR="004B3D74" w:rsidRPr="006137D8" w:rsidRDefault="004B3D74" w:rsidP="00F42E98">
      <w:pPr>
        <w:widowControl w:val="0"/>
        <w:tabs>
          <w:tab w:val="left" w:pos="720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- Удобная 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</w:rPr>
        <w:t>препаративная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 форма - жидкость, соответственно идеальная растворимость в воде;</w:t>
      </w:r>
    </w:p>
    <w:p w:rsidR="004B3D74" w:rsidRPr="006137D8" w:rsidRDefault="004B3D74" w:rsidP="00F42E98">
      <w:pPr>
        <w:widowControl w:val="0"/>
        <w:tabs>
          <w:tab w:val="left" w:pos="720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- Экономически выгоден.</w:t>
      </w:r>
    </w:p>
    <w:p w:rsidR="004B3D74" w:rsidRPr="006137D8" w:rsidRDefault="004B3D74" w:rsidP="00F42E9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sz w:val="24"/>
          <w:szCs w:val="24"/>
        </w:rPr>
        <w:t>Препарат предназначен для обработки посевного материала и вегетирующих растений с дозой 0,4-0,6 л/т, л/га.</w:t>
      </w:r>
    </w:p>
    <w:p w:rsidR="00DE36CD" w:rsidRPr="006137D8" w:rsidRDefault="00DE36CD" w:rsidP="00F42E98">
      <w:pPr>
        <w:tabs>
          <w:tab w:val="left" w:pos="616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C99" w:rsidRPr="006137D8" w:rsidRDefault="00FE1C99" w:rsidP="00DE36CD">
      <w:pPr>
        <w:tabs>
          <w:tab w:val="left" w:pos="616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7D8">
        <w:rPr>
          <w:rFonts w:ascii="Times New Roman" w:hAnsi="Times New Roman" w:cs="Times New Roman"/>
          <w:b/>
          <w:sz w:val="28"/>
          <w:szCs w:val="28"/>
        </w:rPr>
        <w:lastRenderedPageBreak/>
        <w:t>Стимулятор роста</w:t>
      </w:r>
    </w:p>
    <w:p w:rsidR="00FE1C99" w:rsidRDefault="00FE1C99" w:rsidP="006137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/>
          <w:sz w:val="24"/>
          <w:szCs w:val="24"/>
        </w:rPr>
        <w:t>Ц</w:t>
      </w:r>
      <w:r w:rsidR="006137D8">
        <w:rPr>
          <w:rFonts w:ascii="Times New Roman" w:eastAsia="Times New Roman" w:hAnsi="Times New Roman" w:cs="Times New Roman"/>
          <w:b/>
          <w:sz w:val="24"/>
          <w:szCs w:val="24"/>
        </w:rPr>
        <w:t>иркон</w:t>
      </w:r>
      <w:r w:rsidRPr="006137D8">
        <w:rPr>
          <w:rFonts w:ascii="Times New Roman" w:eastAsia="Times New Roman" w:hAnsi="Times New Roman" w:cs="Times New Roman"/>
          <w:b/>
          <w:sz w:val="24"/>
          <w:szCs w:val="24"/>
        </w:rPr>
        <w:t>, Р</w:t>
      </w:r>
    </w:p>
    <w:p w:rsidR="006137D8" w:rsidRPr="006137D8" w:rsidRDefault="006137D8" w:rsidP="006137D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3"/>
          <w:sz w:val="24"/>
          <w:szCs w:val="24"/>
        </w:rPr>
      </w:pPr>
    </w:p>
    <w:p w:rsidR="00FE1C99" w:rsidRPr="006137D8" w:rsidRDefault="00FE1C99" w:rsidP="00F42E98">
      <w:pPr>
        <w:widowControl w:val="0"/>
        <w:tabs>
          <w:tab w:val="left" w:pos="1063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4"/>
          <w:sz w:val="24"/>
          <w:szCs w:val="24"/>
          <w:shd w:val="clear" w:color="auto" w:fill="FFFFFF"/>
        </w:rPr>
      </w:pPr>
      <w:r w:rsidRPr="006137D8">
        <w:rPr>
          <w:rFonts w:ascii="Times New Roman" w:eastAsia="Times New Roman" w:hAnsi="Times New Roman" w:cs="Times New Roman"/>
          <w:b/>
          <w:spacing w:val="4"/>
          <w:sz w:val="24"/>
          <w:szCs w:val="24"/>
          <w:shd w:val="clear" w:color="auto" w:fill="FFFFFF"/>
        </w:rPr>
        <w:t xml:space="preserve">Действующее вещество </w:t>
      </w:r>
      <w:r w:rsidRPr="006137D8">
        <w:rPr>
          <w:rFonts w:ascii="Times New Roman" w:eastAsia="Times New Roman" w:hAnsi="Times New Roman" w:cs="Times New Roman"/>
          <w:spacing w:val="4"/>
          <w:sz w:val="24"/>
          <w:szCs w:val="24"/>
          <w:shd w:val="clear" w:color="auto" w:fill="FFFFFF"/>
        </w:rPr>
        <w:t xml:space="preserve">- </w:t>
      </w:r>
      <w:proofErr w:type="spellStart"/>
      <w:r w:rsidRPr="006137D8">
        <w:rPr>
          <w:rFonts w:ascii="Times New Roman" w:eastAsia="Times New Roman" w:hAnsi="Times New Roman" w:cs="Times New Roman"/>
          <w:spacing w:val="4"/>
          <w:sz w:val="24"/>
          <w:szCs w:val="24"/>
          <w:shd w:val="clear" w:color="auto" w:fill="FFFFFF"/>
        </w:rPr>
        <w:t>гидроксикоричные</w:t>
      </w:r>
      <w:proofErr w:type="spellEnd"/>
      <w:r w:rsidRPr="006137D8">
        <w:rPr>
          <w:rFonts w:ascii="Times New Roman" w:eastAsia="Times New Roman" w:hAnsi="Times New Roman" w:cs="Times New Roman"/>
          <w:spacing w:val="4"/>
          <w:sz w:val="24"/>
          <w:szCs w:val="24"/>
          <w:shd w:val="clear" w:color="auto" w:fill="FFFFFF"/>
        </w:rPr>
        <w:t xml:space="preserve"> кислоты (природная смесь)</w:t>
      </w:r>
    </w:p>
    <w:p w:rsidR="00FE1C99" w:rsidRPr="006137D8" w:rsidRDefault="00FE1C99" w:rsidP="00F42E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137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Природный регулятор роста, 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корнеобразователь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и индуктор болезнеустойчивости растений. Применяется для повышения всхожести семян, улучшения качества рассады, укоренения черенков однолетних, многолетних, плодово-ягодных, цветочно-декоративных, хвойных и др. культур. Способствует усилению роста растений, ускорению цветения и 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плодообразования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Предотвращает опадение завязи и плодов. Повышает урожайность, качество и сохранность продукции. Защищает растения от засухи, грибных, бактериальных и вирусных болезней в течение всего вегетационного периода. </w:t>
      </w:r>
      <w:r w:rsidRPr="006137D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>Совместимость с пестицидами и удобрениями, неустойчив к воздействию щелочей.</w:t>
      </w:r>
      <w:r w:rsidRPr="006137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FE1C99" w:rsidRPr="006137D8" w:rsidRDefault="00FE1C99" w:rsidP="00F42E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137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Действует на протяжении всего периода вегетации.</w:t>
      </w:r>
    </w:p>
    <w:p w:rsidR="00FE1C99" w:rsidRPr="006137D8" w:rsidRDefault="00FE1C99" w:rsidP="00F42E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137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137D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Скорость воздействия </w:t>
      </w:r>
      <w:r w:rsidRPr="006137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сразу после обработки. </w:t>
      </w:r>
    </w:p>
    <w:p w:rsidR="00FE1C99" w:rsidRPr="006137D8" w:rsidRDefault="00FE1C99" w:rsidP="00F42E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137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Необходимо соблюдать общие требования безопасности и правила личной гигиены, пользуйтесь перчатками. После работы вымыть руки и лицо с мылом. Хранить при температуре от -5 до +25°С,</w:t>
      </w:r>
      <w:r w:rsidRPr="006137D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6137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темном, сухом, закрытом помещении, отдельно от продуктов, лекарств и кормов; местах недоступных детям и животным, освободившуюся тару утилизируют с бытовым мусором.</w:t>
      </w:r>
    </w:p>
    <w:p w:rsidR="00FE1C99" w:rsidRPr="006137D8" w:rsidRDefault="00FE1C99" w:rsidP="006137D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6137D8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Применение. </w:t>
      </w:r>
      <w:r w:rsidRPr="006137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Рабочий раствор готовят непосредственно перед обработкой. Бак опрыскивателя или протравителя заполнить на 1/3 водой, добавить необходимое количество препарата, предварительно разведенного в воде. Долить воду до необходимого объема, раствор перемешать и производить обработку.</w:t>
      </w:r>
      <w:r w:rsidR="006137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137D8">
        <w:rPr>
          <w:rFonts w:ascii="Times New Roman" w:eastAsia="Times New Roman" w:hAnsi="Times New Roman" w:cs="Times New Roman"/>
          <w:spacing w:val="2"/>
          <w:sz w:val="24"/>
          <w:szCs w:val="24"/>
          <w:shd w:val="clear" w:color="auto" w:fill="FFFFFF"/>
        </w:rPr>
        <w:t xml:space="preserve">Опрыскивать растения утром или вечером в сухую, безветренную погоду равномерно смачивая </w:t>
      </w:r>
      <w:r w:rsidRPr="006137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листья. Рабочий раствор использовать в день приготовления. Регламенты применения препарата </w:t>
      </w:r>
      <w:proofErr w:type="gramStart"/>
      <w:r w:rsidRPr="006137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 с</w:t>
      </w:r>
      <w:proofErr w:type="gramEnd"/>
      <w:r w:rsidRPr="006137D8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/х производстве представлены в таблице.</w:t>
      </w:r>
    </w:p>
    <w:p w:rsidR="00FE1C99" w:rsidRDefault="00FE1C99" w:rsidP="006137D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7D8">
        <w:rPr>
          <w:rFonts w:ascii="Times New Roman" w:hAnsi="Times New Roman" w:cs="Times New Roman"/>
          <w:b/>
          <w:sz w:val="24"/>
          <w:szCs w:val="24"/>
        </w:rPr>
        <w:lastRenderedPageBreak/>
        <w:t>Г</w:t>
      </w:r>
      <w:r w:rsidR="006137D8">
        <w:rPr>
          <w:rFonts w:ascii="Times New Roman" w:hAnsi="Times New Roman" w:cs="Times New Roman"/>
          <w:b/>
          <w:sz w:val="24"/>
          <w:szCs w:val="24"/>
        </w:rPr>
        <w:t>умат</w:t>
      </w:r>
      <w:r w:rsidRPr="006137D8">
        <w:rPr>
          <w:rFonts w:ascii="Times New Roman" w:hAnsi="Times New Roman" w:cs="Times New Roman"/>
          <w:b/>
          <w:sz w:val="24"/>
          <w:szCs w:val="24"/>
        </w:rPr>
        <w:t>+7</w:t>
      </w:r>
    </w:p>
    <w:p w:rsidR="006137D8" w:rsidRPr="006137D8" w:rsidRDefault="006137D8" w:rsidP="006137D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C99" w:rsidRPr="006137D8" w:rsidRDefault="00FE1C99" w:rsidP="00F42E98">
      <w:pPr>
        <w:pStyle w:val="deck-text"/>
        <w:spacing w:before="0" w:beforeAutospacing="0" w:after="0" w:afterAutospacing="0"/>
        <w:ind w:firstLine="567"/>
        <w:jc w:val="both"/>
      </w:pPr>
      <w:proofErr w:type="spellStart"/>
      <w:r w:rsidRPr="006137D8">
        <w:t>Гуматы</w:t>
      </w:r>
      <w:proofErr w:type="spellEnd"/>
      <w:r w:rsidRPr="006137D8">
        <w:rPr>
          <w:b/>
        </w:rPr>
        <w:t xml:space="preserve"> </w:t>
      </w:r>
      <w:r w:rsidRPr="006137D8">
        <w:t>– натриевые и калийные соли гумусовых кислот (</w:t>
      </w:r>
      <w:proofErr w:type="spellStart"/>
      <w:r w:rsidRPr="006137D8">
        <w:t>фульвокислот</w:t>
      </w:r>
      <w:proofErr w:type="spellEnd"/>
      <w:r w:rsidRPr="006137D8">
        <w:t xml:space="preserve"> и гуминовых кислот), которые образуются в грунте в результате разложения клетчатки растений. </w:t>
      </w:r>
    </w:p>
    <w:p w:rsidR="00FE1C99" w:rsidRPr="006137D8" w:rsidRDefault="00FE1C99" w:rsidP="00F42E98">
      <w:pPr>
        <w:pStyle w:val="a6"/>
        <w:spacing w:beforeAutospacing="0" w:after="0" w:afterAutospacing="0"/>
        <w:ind w:firstLine="567"/>
        <w:jc w:val="both"/>
      </w:pPr>
      <w:proofErr w:type="spellStart"/>
      <w:r w:rsidRPr="006137D8">
        <w:t>Гуматы</w:t>
      </w:r>
      <w:proofErr w:type="spellEnd"/>
      <w:r w:rsidRPr="006137D8">
        <w:t xml:space="preserve"> являются природными стимуляторами роста растений. Применяются в виде водных растворов для обработки семян, рассады и взрослых растений. </w:t>
      </w:r>
    </w:p>
    <w:p w:rsidR="00FE1C99" w:rsidRPr="006137D8" w:rsidRDefault="00FE1C99" w:rsidP="00F42E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37D8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</w:rPr>
        <w:t>Гуматы</w:t>
      </w:r>
      <w:proofErr w:type="spellEnd"/>
      <w:r w:rsidRPr="006137D8">
        <w:rPr>
          <w:rStyle w:val="a5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</w:t>
      </w:r>
      <w:r w:rsidRPr="006137D8">
        <w:rPr>
          <w:rFonts w:ascii="Times New Roman" w:hAnsi="Times New Roman" w:cs="Times New Roman"/>
          <w:sz w:val="24"/>
          <w:szCs w:val="24"/>
        </w:rPr>
        <w:t>обладают широким спектром действия. Они эффективны при предпосевной обработке семян и клубней, т.к. повышают их всхожесть. Гуминовые кислоты повышают:</w:t>
      </w:r>
    </w:p>
    <w:p w:rsidR="00FE1C99" w:rsidRPr="006137D8" w:rsidRDefault="00FE1C99" w:rsidP="00F42E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sz w:val="24"/>
          <w:szCs w:val="24"/>
        </w:rPr>
        <w:t xml:space="preserve">- стрессоустойчивость растений; </w:t>
      </w:r>
    </w:p>
    <w:p w:rsidR="00FE1C99" w:rsidRPr="006137D8" w:rsidRDefault="00FE1C99" w:rsidP="00F42E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sz w:val="24"/>
          <w:szCs w:val="24"/>
        </w:rPr>
        <w:t xml:space="preserve">- иммунитет и устойчивость растений к заболеваниям; </w:t>
      </w:r>
    </w:p>
    <w:p w:rsidR="00FE1C99" w:rsidRPr="006137D8" w:rsidRDefault="00FE1C99" w:rsidP="00F42E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sz w:val="24"/>
          <w:szCs w:val="24"/>
        </w:rPr>
        <w:t>- укрепляют и способствуют росту корневой системы, уменьшают потребность растений и нитратах, то есть уменьшают их расход и способствуют получению экологически чистого урожая;</w:t>
      </w:r>
    </w:p>
    <w:p w:rsidR="00FE1C99" w:rsidRPr="006137D8" w:rsidRDefault="00FE1C99" w:rsidP="00F42E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sz w:val="24"/>
          <w:szCs w:val="24"/>
        </w:rPr>
        <w:t>- легко усваиваются любыми культурами;</w:t>
      </w:r>
    </w:p>
    <w:p w:rsidR="00FE1C99" w:rsidRPr="006137D8" w:rsidRDefault="00FE1C99" w:rsidP="00F42E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sz w:val="24"/>
          <w:szCs w:val="24"/>
        </w:rPr>
        <w:t>- восстанавливают и поддерживают плодородие почвы.</w:t>
      </w:r>
    </w:p>
    <w:p w:rsidR="00FE1C99" w:rsidRPr="006137D8" w:rsidRDefault="00FE1C99" w:rsidP="00F42E9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sz w:val="24"/>
          <w:szCs w:val="24"/>
        </w:rPr>
        <w:t>Использование на щелочных почвах не рекомендуется.</w:t>
      </w:r>
    </w:p>
    <w:p w:rsidR="00FE1C99" w:rsidRPr="006137D8" w:rsidRDefault="00FE1C99" w:rsidP="00F42E98">
      <w:pPr>
        <w:pStyle w:val="a6"/>
        <w:spacing w:beforeAutospacing="0" w:after="0" w:afterAutospacing="0"/>
        <w:ind w:firstLine="567"/>
        <w:jc w:val="both"/>
      </w:pPr>
      <w:r w:rsidRPr="006137D8">
        <w:t xml:space="preserve">Гуминовые стимуляторы можно смешивать со всеми азотными, калийными и органическими удобрениями, кроме фосфорных удобрений и с кальциевой селитрой для </w:t>
      </w:r>
      <w:proofErr w:type="spellStart"/>
      <w:r w:rsidRPr="006137D8">
        <w:t>избежания</w:t>
      </w:r>
      <w:proofErr w:type="spellEnd"/>
      <w:r w:rsidRPr="006137D8">
        <w:t xml:space="preserve"> образования труднорастворимых соединений.</w:t>
      </w:r>
    </w:p>
    <w:p w:rsidR="00FE1C99" w:rsidRPr="006137D8" w:rsidRDefault="00FE1C99" w:rsidP="00F42E98">
      <w:pPr>
        <w:pStyle w:val="a6"/>
        <w:spacing w:beforeAutospacing="0" w:after="0" w:afterAutospacing="0"/>
        <w:ind w:firstLine="567"/>
        <w:jc w:val="both"/>
        <w:rPr>
          <w:shd w:val="clear" w:color="auto" w:fill="FFFFFF"/>
        </w:rPr>
      </w:pPr>
      <w:proofErr w:type="spellStart"/>
      <w:r w:rsidRPr="006137D8">
        <w:rPr>
          <w:shd w:val="clear" w:color="auto" w:fill="FFFFFF"/>
        </w:rPr>
        <w:t>Гуматы</w:t>
      </w:r>
      <w:proofErr w:type="spellEnd"/>
      <w:r w:rsidRPr="006137D8">
        <w:rPr>
          <w:shd w:val="clear" w:color="auto" w:fill="FFFFFF"/>
        </w:rPr>
        <w:t xml:space="preserve"> – это универсальные удобрения, стимулирующие рост и развитие растений на любых этапах вегетации.</w:t>
      </w:r>
    </w:p>
    <w:p w:rsidR="00BF7F85" w:rsidRPr="006137D8" w:rsidRDefault="00BF7F85" w:rsidP="00F42E98">
      <w:pPr>
        <w:pStyle w:val="a6"/>
        <w:spacing w:beforeAutospacing="0" w:after="0" w:afterAutospacing="0"/>
        <w:ind w:firstLine="567"/>
        <w:jc w:val="both"/>
      </w:pPr>
    </w:p>
    <w:p w:rsidR="00DE36CD" w:rsidRPr="006137D8" w:rsidRDefault="00DE36CD" w:rsidP="00F42E98">
      <w:pPr>
        <w:tabs>
          <w:tab w:val="left" w:pos="616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C99" w:rsidRPr="006137D8" w:rsidRDefault="00FE1C99" w:rsidP="00F42E98">
      <w:pPr>
        <w:tabs>
          <w:tab w:val="left" w:pos="616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7D8">
        <w:rPr>
          <w:rFonts w:ascii="Times New Roman" w:hAnsi="Times New Roman" w:cs="Times New Roman"/>
          <w:b/>
          <w:sz w:val="28"/>
          <w:szCs w:val="28"/>
        </w:rPr>
        <w:lastRenderedPageBreak/>
        <w:t>Универсальная силосная закваска</w:t>
      </w:r>
    </w:p>
    <w:p w:rsidR="008D72EE" w:rsidRPr="006137D8" w:rsidRDefault="008D72EE" w:rsidP="00F42E98">
      <w:pPr>
        <w:tabs>
          <w:tab w:val="left" w:pos="616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7D8">
        <w:rPr>
          <w:rFonts w:ascii="Times New Roman" w:hAnsi="Times New Roman" w:cs="Times New Roman"/>
          <w:b/>
          <w:sz w:val="24"/>
          <w:szCs w:val="24"/>
        </w:rPr>
        <w:t>Биоагро-1</w:t>
      </w:r>
    </w:p>
    <w:p w:rsidR="008D72EE" w:rsidRPr="006137D8" w:rsidRDefault="008D72EE" w:rsidP="00F42E9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sz w:val="24"/>
          <w:szCs w:val="24"/>
        </w:rPr>
        <w:t xml:space="preserve">Силосная закваска на основе двух </w:t>
      </w:r>
      <w:proofErr w:type="spellStart"/>
      <w:r w:rsidRPr="006137D8">
        <w:rPr>
          <w:rFonts w:ascii="Times New Roman" w:hAnsi="Times New Roman" w:cs="Times New Roman"/>
          <w:sz w:val="24"/>
          <w:szCs w:val="24"/>
        </w:rPr>
        <w:t>гомоферментированных</w:t>
      </w:r>
      <w:proofErr w:type="spellEnd"/>
      <w:r w:rsidRPr="006137D8">
        <w:rPr>
          <w:rFonts w:ascii="Times New Roman" w:hAnsi="Times New Roman" w:cs="Times New Roman"/>
          <w:sz w:val="24"/>
          <w:szCs w:val="24"/>
        </w:rPr>
        <w:t xml:space="preserve"> молочнокислых бактерий </w:t>
      </w:r>
      <w:proofErr w:type="spellStart"/>
      <w:r w:rsidRPr="006137D8">
        <w:rPr>
          <w:rFonts w:ascii="Times New Roman" w:hAnsi="Times New Roman" w:cs="Times New Roman"/>
          <w:b/>
          <w:i/>
          <w:sz w:val="24"/>
          <w:szCs w:val="24"/>
        </w:rPr>
        <w:t>Lactobacillus</w:t>
      </w:r>
      <w:proofErr w:type="spellEnd"/>
      <w:r w:rsidRPr="006137D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137D8">
        <w:rPr>
          <w:rFonts w:ascii="Times New Roman" w:hAnsi="Times New Roman" w:cs="Times New Roman"/>
          <w:b/>
          <w:i/>
          <w:sz w:val="24"/>
          <w:szCs w:val="24"/>
        </w:rPr>
        <w:t>plantarum</w:t>
      </w:r>
      <w:proofErr w:type="spellEnd"/>
      <w:r w:rsidRPr="006137D8">
        <w:rPr>
          <w:rFonts w:ascii="Times New Roman" w:hAnsi="Times New Roman" w:cs="Times New Roman"/>
          <w:b/>
          <w:i/>
          <w:sz w:val="24"/>
          <w:szCs w:val="24"/>
        </w:rPr>
        <w:t xml:space="preserve"> RS7 </w:t>
      </w:r>
      <w:proofErr w:type="spellStart"/>
      <w:r w:rsidRPr="006137D8">
        <w:rPr>
          <w:rFonts w:ascii="Times New Roman" w:hAnsi="Times New Roman" w:cs="Times New Roman"/>
          <w:b/>
          <w:i/>
          <w:sz w:val="24"/>
          <w:szCs w:val="24"/>
        </w:rPr>
        <w:t>иLactobacillus</w:t>
      </w:r>
      <w:proofErr w:type="spellEnd"/>
      <w:r w:rsidRPr="006137D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Pr="006137D8">
        <w:rPr>
          <w:rFonts w:ascii="Times New Roman" w:hAnsi="Times New Roman" w:cs="Times New Roman"/>
          <w:b/>
          <w:i/>
          <w:sz w:val="24"/>
          <w:szCs w:val="24"/>
        </w:rPr>
        <w:t>paracasei</w:t>
      </w:r>
      <w:proofErr w:type="spellEnd"/>
      <w:r w:rsidRPr="006137D8">
        <w:rPr>
          <w:rFonts w:ascii="Times New Roman" w:hAnsi="Times New Roman" w:cs="Times New Roman"/>
          <w:b/>
          <w:i/>
          <w:sz w:val="24"/>
          <w:szCs w:val="24"/>
        </w:rPr>
        <w:t> 10-Б</w:t>
      </w:r>
      <w:r w:rsidRPr="006137D8">
        <w:rPr>
          <w:rFonts w:ascii="Times New Roman" w:hAnsi="Times New Roman" w:cs="Times New Roman"/>
          <w:sz w:val="24"/>
          <w:szCs w:val="24"/>
        </w:rPr>
        <w:t xml:space="preserve"> является универсальным биологическим консервантом для силосования многолетних, однолетних злаковых и бобовых трав, их смесей и кукурузы, а также для </w:t>
      </w:r>
      <w:proofErr w:type="spellStart"/>
      <w:r w:rsidRPr="006137D8">
        <w:rPr>
          <w:rFonts w:ascii="Times New Roman" w:hAnsi="Times New Roman" w:cs="Times New Roman"/>
          <w:sz w:val="24"/>
          <w:szCs w:val="24"/>
        </w:rPr>
        <w:t>слабопровяленого</w:t>
      </w:r>
      <w:proofErr w:type="spellEnd"/>
      <w:r w:rsidRPr="006137D8">
        <w:rPr>
          <w:rFonts w:ascii="Times New Roman" w:hAnsi="Times New Roman" w:cs="Times New Roman"/>
          <w:sz w:val="24"/>
          <w:szCs w:val="24"/>
        </w:rPr>
        <w:t xml:space="preserve"> и провяленного растительного сырья в анаэробных условиях. </w:t>
      </w:r>
    </w:p>
    <w:p w:rsidR="008D72EE" w:rsidRPr="006137D8" w:rsidRDefault="008D72EE" w:rsidP="00F42E9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b/>
          <w:i/>
          <w:sz w:val="24"/>
          <w:szCs w:val="24"/>
        </w:rPr>
        <w:t>Состав, механизм действия и способ применения препарата:</w:t>
      </w:r>
      <w:r w:rsidRPr="006137D8">
        <w:rPr>
          <w:rFonts w:ascii="Times New Roman" w:hAnsi="Times New Roman" w:cs="Times New Roman"/>
          <w:sz w:val="24"/>
          <w:szCs w:val="24"/>
        </w:rPr>
        <w:t xml:space="preserve"> закваска представляет собой чистую бактериальную культуру </w:t>
      </w:r>
      <w:proofErr w:type="spellStart"/>
      <w:r w:rsidRPr="006137D8">
        <w:rPr>
          <w:rFonts w:ascii="Times New Roman" w:hAnsi="Times New Roman" w:cs="Times New Roman"/>
          <w:sz w:val="24"/>
          <w:szCs w:val="24"/>
        </w:rPr>
        <w:t>гомоферментативных</w:t>
      </w:r>
      <w:proofErr w:type="spellEnd"/>
      <w:r w:rsidRPr="006137D8">
        <w:rPr>
          <w:rFonts w:ascii="Times New Roman" w:hAnsi="Times New Roman" w:cs="Times New Roman"/>
          <w:sz w:val="24"/>
          <w:szCs w:val="24"/>
        </w:rPr>
        <w:t xml:space="preserve"> молочнокислых бактерий на основе питательной среды. В 1 мл препарата  содержится не менее 1×107 КОЕ/мл (колониеобразующих единиц); молочнокислые  бактерии </w:t>
      </w:r>
      <w:proofErr w:type="spellStart"/>
      <w:r w:rsidRPr="006137D8">
        <w:rPr>
          <w:rFonts w:ascii="Times New Roman" w:hAnsi="Times New Roman" w:cs="Times New Roman"/>
          <w:sz w:val="24"/>
          <w:szCs w:val="24"/>
        </w:rPr>
        <w:t>сбраживают</w:t>
      </w:r>
      <w:proofErr w:type="spellEnd"/>
      <w:r w:rsidRPr="006137D8">
        <w:rPr>
          <w:rFonts w:ascii="Times New Roman" w:hAnsi="Times New Roman" w:cs="Times New Roman"/>
          <w:sz w:val="24"/>
          <w:szCs w:val="24"/>
        </w:rPr>
        <w:t xml:space="preserve"> простые углеводы (сахара) растительного сырья  в молочную кислоту на 85-90 %, тем самым обеспечивая быстрое подкисление консервируемой массы до рН 4.3-4.5; </w:t>
      </w:r>
      <w:proofErr w:type="spellStart"/>
      <w:r w:rsidRPr="006137D8">
        <w:rPr>
          <w:rFonts w:ascii="Times New Roman" w:hAnsi="Times New Roman" w:cs="Times New Roman"/>
          <w:sz w:val="24"/>
          <w:szCs w:val="24"/>
        </w:rPr>
        <w:t>лактобактерии</w:t>
      </w:r>
      <w:proofErr w:type="spellEnd"/>
      <w:r w:rsidRPr="006137D8">
        <w:rPr>
          <w:rFonts w:ascii="Times New Roman" w:hAnsi="Times New Roman" w:cs="Times New Roman"/>
          <w:sz w:val="24"/>
          <w:szCs w:val="24"/>
        </w:rPr>
        <w:t xml:space="preserve"> обладают повышенной </w:t>
      </w:r>
      <w:proofErr w:type="spellStart"/>
      <w:r w:rsidRPr="006137D8">
        <w:rPr>
          <w:rFonts w:ascii="Times New Roman" w:hAnsi="Times New Roman" w:cs="Times New Roman"/>
          <w:sz w:val="24"/>
          <w:szCs w:val="24"/>
        </w:rPr>
        <w:t>осмофильностью</w:t>
      </w:r>
      <w:proofErr w:type="spellEnd"/>
      <w:r w:rsidRPr="006137D8">
        <w:rPr>
          <w:rFonts w:ascii="Times New Roman" w:hAnsi="Times New Roman" w:cs="Times New Roman"/>
          <w:sz w:val="24"/>
          <w:szCs w:val="24"/>
        </w:rPr>
        <w:t xml:space="preserve">, что позволяет им развиваться в растительной массе из провяленных  трав и культур с пониженной влажностью 55-65%; закваску необходимо равномерно распылять во время загрузки растительной массы в кузов автотранспорта при скашивании и нарезки ее кормоуборочным комбайном или путем послойного орошения при </w:t>
      </w:r>
      <w:proofErr w:type="spellStart"/>
      <w:r w:rsidRPr="006137D8">
        <w:rPr>
          <w:rFonts w:ascii="Times New Roman" w:hAnsi="Times New Roman" w:cs="Times New Roman"/>
          <w:sz w:val="24"/>
          <w:szCs w:val="24"/>
        </w:rPr>
        <w:t>утрамбовании</w:t>
      </w:r>
      <w:proofErr w:type="spellEnd"/>
      <w:r w:rsidRPr="006137D8">
        <w:rPr>
          <w:rFonts w:ascii="Times New Roman" w:hAnsi="Times New Roman" w:cs="Times New Roman"/>
          <w:sz w:val="24"/>
          <w:szCs w:val="24"/>
        </w:rPr>
        <w:t xml:space="preserve"> скошенной растительной массы в траншеи; продолжительность заполнения силосной траншеи не должно превышать 4-5 дней; консервируемую массу тщательно утрамбовывают и покрывают вначале тонкой пленкой, повторяющая профиль растительной массы во избежание воздушных подушек, а затем более плотной, создав максимально анаэробные условия </w:t>
      </w:r>
      <w:r w:rsidRPr="006137D8">
        <w:rPr>
          <w:rFonts w:ascii="Times New Roman" w:hAnsi="Times New Roman" w:cs="Times New Roman"/>
          <w:sz w:val="24"/>
          <w:szCs w:val="24"/>
        </w:rPr>
        <w:lastRenderedPageBreak/>
        <w:t xml:space="preserve">и защиту от атмосферных осадков для обеспечения максимально оптимальных условий в процессе силосования и </w:t>
      </w:r>
      <w:proofErr w:type="spellStart"/>
      <w:r w:rsidRPr="006137D8">
        <w:rPr>
          <w:rFonts w:ascii="Times New Roman" w:hAnsi="Times New Roman" w:cs="Times New Roman"/>
          <w:sz w:val="24"/>
          <w:szCs w:val="24"/>
        </w:rPr>
        <w:t>сенажирования</w:t>
      </w:r>
      <w:proofErr w:type="spellEnd"/>
      <w:r w:rsidRPr="006137D8">
        <w:rPr>
          <w:rFonts w:ascii="Times New Roman" w:hAnsi="Times New Roman" w:cs="Times New Roman"/>
          <w:sz w:val="24"/>
          <w:szCs w:val="24"/>
        </w:rPr>
        <w:t>.</w:t>
      </w:r>
    </w:p>
    <w:p w:rsidR="008D72EE" w:rsidRPr="006137D8" w:rsidRDefault="008D72EE" w:rsidP="00F42E9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b/>
          <w:i/>
          <w:sz w:val="24"/>
          <w:szCs w:val="24"/>
        </w:rPr>
        <w:t>Такой способ заготовки растительных кормов</w:t>
      </w:r>
      <w:r w:rsidRPr="006137D8">
        <w:rPr>
          <w:rFonts w:ascii="Times New Roman" w:hAnsi="Times New Roman" w:cs="Times New Roman"/>
          <w:sz w:val="24"/>
          <w:szCs w:val="24"/>
        </w:rPr>
        <w:t> позволит максимально сохранить сухое вещество, протеин, углеводы, каротин; обогатить консервируемую массу органическими кислотами, витаминами</w:t>
      </w:r>
      <w:r w:rsidR="005D5AD2" w:rsidRPr="006137D8">
        <w:rPr>
          <w:rFonts w:ascii="Times New Roman" w:hAnsi="Times New Roman" w:cs="Times New Roman"/>
          <w:sz w:val="24"/>
          <w:szCs w:val="24"/>
        </w:rPr>
        <w:t xml:space="preserve"> </w:t>
      </w:r>
      <w:r w:rsidRPr="006137D8">
        <w:rPr>
          <w:rFonts w:ascii="Times New Roman" w:hAnsi="Times New Roman" w:cs="Times New Roman"/>
          <w:sz w:val="24"/>
          <w:szCs w:val="24"/>
        </w:rPr>
        <w:t>А и С, активизировать биосинтез витамина В12 и дополнить чистыми культурами молочнокислых бактерий микрофлору кишечника животного, а также повысить усвояемость корма и аэробную стабильность силоса и сенажа.</w:t>
      </w:r>
    </w:p>
    <w:p w:rsidR="008D72EE" w:rsidRPr="006137D8" w:rsidRDefault="008D72EE" w:rsidP="00F42E98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37D8">
        <w:rPr>
          <w:rFonts w:ascii="Times New Roman" w:hAnsi="Times New Roman" w:cs="Times New Roman"/>
          <w:b/>
          <w:i/>
          <w:sz w:val="24"/>
          <w:szCs w:val="24"/>
        </w:rPr>
        <w:t xml:space="preserve">Применение Универсальной силосной закваски не требует специальных мер безопасности, который не обладает коррозионными свойствами. Биологический консервант эффективен, </w:t>
      </w:r>
      <w:proofErr w:type="spellStart"/>
      <w:r w:rsidRPr="006137D8">
        <w:rPr>
          <w:rFonts w:ascii="Times New Roman" w:hAnsi="Times New Roman" w:cs="Times New Roman"/>
          <w:b/>
          <w:i/>
          <w:sz w:val="24"/>
          <w:szCs w:val="24"/>
        </w:rPr>
        <w:t>экологичен</w:t>
      </w:r>
      <w:proofErr w:type="spellEnd"/>
      <w:r w:rsidRPr="006137D8">
        <w:rPr>
          <w:rFonts w:ascii="Times New Roman" w:hAnsi="Times New Roman" w:cs="Times New Roman"/>
          <w:b/>
          <w:i/>
          <w:sz w:val="24"/>
          <w:szCs w:val="24"/>
        </w:rPr>
        <w:t>, безопасен и экономичен.</w:t>
      </w:r>
    </w:p>
    <w:p w:rsidR="008D72EE" w:rsidRPr="006137D8" w:rsidRDefault="008D72EE" w:rsidP="00F42E9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b/>
          <w:i/>
          <w:sz w:val="24"/>
          <w:szCs w:val="24"/>
        </w:rPr>
        <w:t>Норма расхода</w:t>
      </w:r>
      <w:r w:rsidRPr="006137D8">
        <w:rPr>
          <w:rFonts w:ascii="Times New Roman" w:hAnsi="Times New Roman" w:cs="Times New Roman"/>
          <w:sz w:val="24"/>
          <w:szCs w:val="24"/>
        </w:rPr>
        <w:t> 1 л силосной закваски на 15 т растительной массы.</w:t>
      </w:r>
    </w:p>
    <w:p w:rsidR="008D72EE" w:rsidRPr="006137D8" w:rsidRDefault="008D72EE" w:rsidP="00F42E98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37D8">
        <w:rPr>
          <w:rFonts w:ascii="Times New Roman" w:hAnsi="Times New Roman" w:cs="Times New Roman"/>
          <w:b/>
          <w:sz w:val="24"/>
          <w:szCs w:val="24"/>
        </w:rPr>
        <w:t>Приготовление рабочего раствора с биологическим консервантом УСЗ-БИОАГРО-1</w:t>
      </w:r>
    </w:p>
    <w:tbl>
      <w:tblPr>
        <w:tblW w:w="9964" w:type="dxa"/>
        <w:tblInd w:w="279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2129"/>
        <w:gridCol w:w="1330"/>
        <w:gridCol w:w="1279"/>
        <w:gridCol w:w="2693"/>
        <w:gridCol w:w="1832"/>
      </w:tblGrid>
      <w:tr w:rsidR="006137D8" w:rsidRPr="006137D8" w:rsidTr="00230260">
        <w:trPr>
          <w:trHeight w:val="1035"/>
        </w:trPr>
        <w:tc>
          <w:tcPr>
            <w:tcW w:w="701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before="75" w:after="75" w:line="240" w:lineRule="auto"/>
              <w:ind w:hanging="63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</w:t>
            </w:r>
          </w:p>
        </w:tc>
        <w:tc>
          <w:tcPr>
            <w:tcW w:w="2129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Растительная</w:t>
            </w:r>
          </w:p>
          <w:p w:rsidR="008D72EE" w:rsidRPr="006137D8" w:rsidRDefault="008D72EE" w:rsidP="00F42E98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масса</w:t>
            </w:r>
          </w:p>
        </w:tc>
        <w:tc>
          <w:tcPr>
            <w:tcW w:w="1330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Влажность,</w:t>
            </w:r>
          </w:p>
          <w:p w:rsidR="008D72EE" w:rsidRPr="006137D8" w:rsidRDefault="008D72EE" w:rsidP="00F42E98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%</w:t>
            </w:r>
          </w:p>
        </w:tc>
        <w:tc>
          <w:tcPr>
            <w:tcW w:w="1279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Длина</w:t>
            </w:r>
          </w:p>
          <w:p w:rsidR="008D72EE" w:rsidRPr="006137D8" w:rsidRDefault="008D72EE" w:rsidP="00F42E98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растений, см</w:t>
            </w:r>
          </w:p>
        </w:tc>
        <w:tc>
          <w:tcPr>
            <w:tcW w:w="2693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Объем баковой смеси</w:t>
            </w:r>
          </w:p>
          <w:p w:rsidR="008D72EE" w:rsidRPr="006137D8" w:rsidRDefault="008D72EE" w:rsidP="00F42E98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 15 т растительной массы</w:t>
            </w:r>
          </w:p>
        </w:tc>
        <w:tc>
          <w:tcPr>
            <w:tcW w:w="1832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Объем баковой смеси на 1 т растительной массы, л</w:t>
            </w:r>
          </w:p>
        </w:tc>
      </w:tr>
      <w:tr w:rsidR="006137D8" w:rsidRPr="006137D8" w:rsidTr="00230260">
        <w:trPr>
          <w:trHeight w:val="20"/>
        </w:trPr>
        <w:tc>
          <w:tcPr>
            <w:tcW w:w="701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A251C1" w:rsidP="00F42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2129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Свежескошенная</w:t>
            </w:r>
          </w:p>
        </w:tc>
        <w:tc>
          <w:tcPr>
            <w:tcW w:w="1330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70-80</w:t>
            </w:r>
          </w:p>
        </w:tc>
        <w:tc>
          <w:tcPr>
            <w:tcW w:w="1279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8-10</w:t>
            </w:r>
          </w:p>
        </w:tc>
        <w:tc>
          <w:tcPr>
            <w:tcW w:w="2693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49 л Н</w:t>
            </w:r>
            <w:r w:rsidRPr="006137D8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 + 1 л закваски</w:t>
            </w:r>
          </w:p>
        </w:tc>
        <w:tc>
          <w:tcPr>
            <w:tcW w:w="1832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3.5</w:t>
            </w:r>
          </w:p>
        </w:tc>
      </w:tr>
      <w:tr w:rsidR="006137D8" w:rsidRPr="006137D8" w:rsidTr="00230260">
        <w:trPr>
          <w:trHeight w:val="20"/>
        </w:trPr>
        <w:tc>
          <w:tcPr>
            <w:tcW w:w="701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A251C1" w:rsidP="00F42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</w:t>
            </w:r>
          </w:p>
        </w:tc>
        <w:tc>
          <w:tcPr>
            <w:tcW w:w="2129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Слабопровяленная</w:t>
            </w:r>
            <w:proofErr w:type="spellEnd"/>
          </w:p>
        </w:tc>
        <w:tc>
          <w:tcPr>
            <w:tcW w:w="1330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55-65</w:t>
            </w:r>
          </w:p>
        </w:tc>
        <w:tc>
          <w:tcPr>
            <w:tcW w:w="1279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3-4</w:t>
            </w:r>
          </w:p>
        </w:tc>
        <w:tc>
          <w:tcPr>
            <w:tcW w:w="2693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59 л Н</w:t>
            </w:r>
            <w:r w:rsidRPr="006137D8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 + 1 л закваски</w:t>
            </w:r>
          </w:p>
        </w:tc>
        <w:tc>
          <w:tcPr>
            <w:tcW w:w="1832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</w:tr>
      <w:tr w:rsidR="006137D8" w:rsidRPr="006137D8" w:rsidTr="00230260">
        <w:trPr>
          <w:trHeight w:val="20"/>
        </w:trPr>
        <w:tc>
          <w:tcPr>
            <w:tcW w:w="701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A251C1" w:rsidP="00F42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3.</w:t>
            </w:r>
          </w:p>
        </w:tc>
        <w:tc>
          <w:tcPr>
            <w:tcW w:w="2129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Трудносилосуемая</w:t>
            </w:r>
          </w:p>
        </w:tc>
        <w:tc>
          <w:tcPr>
            <w:tcW w:w="1330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50-60</w:t>
            </w:r>
          </w:p>
        </w:tc>
        <w:tc>
          <w:tcPr>
            <w:tcW w:w="1279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5-6</w:t>
            </w:r>
          </w:p>
        </w:tc>
        <w:tc>
          <w:tcPr>
            <w:tcW w:w="2693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59 л Н</w:t>
            </w:r>
            <w:r w:rsidRPr="006137D8">
              <w:rPr>
                <w:rFonts w:ascii="Times New Roman" w:eastAsia="Times New Roman" w:hAnsi="Times New Roman" w:cs="Times New Roman"/>
                <w:szCs w:val="24"/>
                <w:vertAlign w:val="subscript"/>
                <w:lang w:eastAsia="ru-RU"/>
              </w:rPr>
              <w:t>2</w:t>
            </w: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О + 1 л закваски</w:t>
            </w:r>
          </w:p>
        </w:tc>
        <w:tc>
          <w:tcPr>
            <w:tcW w:w="1832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8D72EE" w:rsidRPr="006137D8" w:rsidRDefault="008D72EE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</w:tr>
    </w:tbl>
    <w:p w:rsidR="008D72EE" w:rsidRPr="006137D8" w:rsidRDefault="008D72EE" w:rsidP="00F42E9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A69FF" w:rsidRPr="006137D8" w:rsidRDefault="008D72EE" w:rsidP="00F42E98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37D8">
        <w:rPr>
          <w:rFonts w:ascii="Times New Roman" w:hAnsi="Times New Roman" w:cs="Times New Roman"/>
          <w:sz w:val="24"/>
          <w:szCs w:val="24"/>
        </w:rPr>
        <w:t>Для приготовления рабочего раствора обязательно используется чистая теплая вода (t ≈ 20- 30 °С) и перед вскрытием канистры препарат необходимо тщательно перемешать!</w:t>
      </w:r>
    </w:p>
    <w:p w:rsidR="008D72EE" w:rsidRPr="006137D8" w:rsidRDefault="008D72EE" w:rsidP="00F42E98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37D8">
        <w:rPr>
          <w:rFonts w:ascii="Times New Roman" w:hAnsi="Times New Roman" w:cs="Times New Roman"/>
          <w:b/>
          <w:sz w:val="24"/>
          <w:szCs w:val="24"/>
        </w:rPr>
        <w:t>Расчет баковой смеси с УСЗ-БИОАГРО-1 для кормоуборочных комбайнов</w:t>
      </w:r>
    </w:p>
    <w:tbl>
      <w:tblPr>
        <w:tblW w:w="10244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5F5F5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"/>
        <w:gridCol w:w="4863"/>
        <w:gridCol w:w="1074"/>
        <w:gridCol w:w="1134"/>
        <w:gridCol w:w="1134"/>
        <w:gridCol w:w="1680"/>
        <w:gridCol w:w="19"/>
      </w:tblGrid>
      <w:tr w:rsidR="006137D8" w:rsidRPr="006137D8" w:rsidTr="00230260">
        <w:trPr>
          <w:trHeight w:val="232"/>
        </w:trPr>
        <w:tc>
          <w:tcPr>
            <w:tcW w:w="0" w:type="auto"/>
            <w:vMerge w:val="restart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  <w:p w:rsidR="00A251C1" w:rsidRPr="006137D8" w:rsidRDefault="00A251C1" w:rsidP="00F42E98">
            <w:pPr>
              <w:spacing w:before="75" w:after="75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vMerge w:val="restart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Параметры</w:t>
            </w:r>
          </w:p>
        </w:tc>
        <w:tc>
          <w:tcPr>
            <w:tcW w:w="5089" w:type="dxa"/>
            <w:gridSpan w:val="5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Тип комбайна</w:t>
            </w:r>
          </w:p>
        </w:tc>
      </w:tr>
      <w:tr w:rsidR="006137D8" w:rsidRPr="006137D8" w:rsidTr="00230260">
        <w:trPr>
          <w:gridAfter w:val="1"/>
          <w:wAfter w:w="19" w:type="dxa"/>
          <w:trHeight w:val="513"/>
        </w:trPr>
        <w:tc>
          <w:tcPr>
            <w:tcW w:w="0" w:type="auto"/>
            <w:vMerge/>
            <w:shd w:val="clear" w:color="auto" w:fill="F5F5F5"/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5F5F5"/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074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Ягуар</w:t>
            </w:r>
          </w:p>
          <w:p w:rsidR="00A251C1" w:rsidRPr="006137D8" w:rsidRDefault="00A251C1" w:rsidP="00F42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810</w:t>
            </w:r>
          </w:p>
        </w:tc>
        <w:tc>
          <w:tcPr>
            <w:tcW w:w="1134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Ягуар</w:t>
            </w:r>
          </w:p>
          <w:p w:rsidR="00A251C1" w:rsidRPr="006137D8" w:rsidRDefault="00A251C1" w:rsidP="00F42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830</w:t>
            </w:r>
          </w:p>
        </w:tc>
        <w:tc>
          <w:tcPr>
            <w:tcW w:w="1134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Ягуар</w:t>
            </w:r>
          </w:p>
          <w:p w:rsidR="00A251C1" w:rsidRPr="006137D8" w:rsidRDefault="00A251C1" w:rsidP="00F42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850</w:t>
            </w:r>
          </w:p>
        </w:tc>
        <w:tc>
          <w:tcPr>
            <w:tcW w:w="0" w:type="auto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Нью</w:t>
            </w:r>
            <w:r w:rsidR="00230260"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</w:t>
            </w:r>
            <w:proofErr w:type="spellStart"/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Холланд</w:t>
            </w:r>
            <w:proofErr w:type="spellEnd"/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FR -6090</w:t>
            </w:r>
          </w:p>
        </w:tc>
      </w:tr>
      <w:tr w:rsidR="006137D8" w:rsidRPr="006137D8" w:rsidTr="00230260">
        <w:trPr>
          <w:gridAfter w:val="1"/>
          <w:wAfter w:w="19" w:type="dxa"/>
          <w:trHeight w:val="361"/>
        </w:trPr>
        <w:tc>
          <w:tcPr>
            <w:tcW w:w="0" w:type="auto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Емкость бака, л</w:t>
            </w:r>
          </w:p>
        </w:tc>
        <w:tc>
          <w:tcPr>
            <w:tcW w:w="1074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~ 410</w:t>
            </w:r>
          </w:p>
        </w:tc>
        <w:tc>
          <w:tcPr>
            <w:tcW w:w="1134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~ 410</w:t>
            </w:r>
          </w:p>
        </w:tc>
        <w:tc>
          <w:tcPr>
            <w:tcW w:w="1134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~ 410</w:t>
            </w:r>
          </w:p>
        </w:tc>
        <w:tc>
          <w:tcPr>
            <w:tcW w:w="0" w:type="auto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~ 410</w:t>
            </w:r>
          </w:p>
        </w:tc>
      </w:tr>
      <w:tr w:rsidR="006137D8" w:rsidRPr="006137D8" w:rsidTr="00230260">
        <w:trPr>
          <w:gridAfter w:val="1"/>
          <w:wAfter w:w="19" w:type="dxa"/>
          <w:trHeight w:val="361"/>
        </w:trPr>
        <w:tc>
          <w:tcPr>
            <w:tcW w:w="0" w:type="auto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before="75" w:after="75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Расход баковой смеси на 1 т зеленой массы, л</w:t>
            </w:r>
          </w:p>
        </w:tc>
        <w:tc>
          <w:tcPr>
            <w:tcW w:w="1074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2.5 ~ 3</w:t>
            </w:r>
          </w:p>
        </w:tc>
        <w:tc>
          <w:tcPr>
            <w:tcW w:w="1134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2.5 ~ 3</w:t>
            </w:r>
          </w:p>
        </w:tc>
        <w:tc>
          <w:tcPr>
            <w:tcW w:w="1134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2.5 ~ 3</w:t>
            </w:r>
          </w:p>
        </w:tc>
        <w:tc>
          <w:tcPr>
            <w:tcW w:w="0" w:type="auto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2.5 ~ 3</w:t>
            </w:r>
          </w:p>
        </w:tc>
      </w:tr>
      <w:tr w:rsidR="006137D8" w:rsidRPr="006137D8" w:rsidTr="00230260">
        <w:trPr>
          <w:gridAfter w:val="1"/>
          <w:wAfter w:w="19" w:type="dxa"/>
          <w:trHeight w:val="361"/>
        </w:trPr>
        <w:tc>
          <w:tcPr>
            <w:tcW w:w="0" w:type="auto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3.</w:t>
            </w:r>
          </w:p>
        </w:tc>
        <w:tc>
          <w:tcPr>
            <w:tcW w:w="0" w:type="auto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зеленой массы, обрабатываемая полным объемом баковой смеси, т</w:t>
            </w:r>
          </w:p>
        </w:tc>
        <w:tc>
          <w:tcPr>
            <w:tcW w:w="1074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150-200</w:t>
            </w:r>
          </w:p>
        </w:tc>
        <w:tc>
          <w:tcPr>
            <w:tcW w:w="1134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150-200</w:t>
            </w:r>
          </w:p>
        </w:tc>
        <w:tc>
          <w:tcPr>
            <w:tcW w:w="1134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150-200</w:t>
            </w:r>
          </w:p>
        </w:tc>
        <w:tc>
          <w:tcPr>
            <w:tcW w:w="0" w:type="auto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150-200</w:t>
            </w:r>
          </w:p>
        </w:tc>
      </w:tr>
      <w:tr w:rsidR="006137D8" w:rsidRPr="006137D8" w:rsidTr="00230260">
        <w:trPr>
          <w:gridAfter w:val="1"/>
          <w:wAfter w:w="19" w:type="dxa"/>
          <w:trHeight w:val="266"/>
        </w:trPr>
        <w:tc>
          <w:tcPr>
            <w:tcW w:w="0" w:type="auto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4.</w:t>
            </w:r>
          </w:p>
        </w:tc>
        <w:tc>
          <w:tcPr>
            <w:tcW w:w="0" w:type="auto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кормовой добавки, л</w:t>
            </w:r>
          </w:p>
        </w:tc>
        <w:tc>
          <w:tcPr>
            <w:tcW w:w="1074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 л</w:t>
            </w:r>
          </w:p>
        </w:tc>
        <w:tc>
          <w:tcPr>
            <w:tcW w:w="1134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 л</w:t>
            </w:r>
          </w:p>
        </w:tc>
        <w:tc>
          <w:tcPr>
            <w:tcW w:w="1134" w:type="dxa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 л</w:t>
            </w:r>
          </w:p>
        </w:tc>
        <w:tc>
          <w:tcPr>
            <w:tcW w:w="0" w:type="auto"/>
            <w:shd w:val="clear" w:color="auto" w:fill="F5F5F5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 л</w:t>
            </w:r>
          </w:p>
        </w:tc>
      </w:tr>
      <w:tr w:rsidR="006137D8" w:rsidRPr="006137D8" w:rsidTr="00230260">
        <w:trPr>
          <w:gridAfter w:val="1"/>
          <w:wAfter w:w="19" w:type="dxa"/>
          <w:trHeight w:val="216"/>
        </w:trPr>
        <w:tc>
          <w:tcPr>
            <w:tcW w:w="0" w:type="auto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 5.</w:t>
            </w:r>
          </w:p>
        </w:tc>
        <w:tc>
          <w:tcPr>
            <w:tcW w:w="0" w:type="auto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Количество канистр, шт.</w:t>
            </w:r>
          </w:p>
        </w:tc>
        <w:tc>
          <w:tcPr>
            <w:tcW w:w="1074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shd w:val="clear" w:color="auto" w:fill="EFEDED"/>
            <w:tcMar>
              <w:top w:w="30" w:type="dxa"/>
              <w:left w:w="60" w:type="dxa"/>
              <w:bottom w:w="30" w:type="dxa"/>
              <w:right w:w="60" w:type="dxa"/>
            </w:tcMar>
            <w:vAlign w:val="center"/>
            <w:hideMark/>
          </w:tcPr>
          <w:p w:rsidR="00A251C1" w:rsidRPr="006137D8" w:rsidRDefault="00A251C1" w:rsidP="00F42E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6137D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</w:tr>
    </w:tbl>
    <w:p w:rsidR="008D72EE" w:rsidRPr="006137D8" w:rsidRDefault="008D72EE" w:rsidP="00F42E98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251C1" w:rsidRPr="006137D8" w:rsidRDefault="00A251C1" w:rsidP="00F42E98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52C2B" w:rsidRPr="006137D8" w:rsidRDefault="00652C2B" w:rsidP="00DE36CD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C2B" w:rsidRPr="006137D8" w:rsidRDefault="00652C2B" w:rsidP="00DE36CD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C2B" w:rsidRPr="006137D8" w:rsidRDefault="00652C2B" w:rsidP="00DE36CD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1C99" w:rsidRPr="006137D8" w:rsidRDefault="008D72EE" w:rsidP="00DE36CD">
      <w:pPr>
        <w:widowControl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Байкал ЭМ-1</w:t>
      </w:r>
    </w:p>
    <w:p w:rsidR="00230260" w:rsidRPr="006137D8" w:rsidRDefault="00230260" w:rsidP="00F42E98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E1C99" w:rsidRPr="006137D8" w:rsidRDefault="00FE1C99" w:rsidP="00F42E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Препарат с широким кругом микроорганизмов, составляющих 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</w:rPr>
        <w:t>симбиотичный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 саморегулируемый комплекс, устойчивый в самых различных условиях. Это молочнокислые, уксуснокислые, 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</w:rPr>
        <w:t>пропионовокислые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 бактерии, 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</w:rPr>
        <w:t>лаптострептококки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</w:rPr>
        <w:t>актиномециты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, дрожжи, ферментирующие грибы, фотосинтезирующие и азотфиксирующие бактерии (всего около 100 более 30 видов). Главная особенность, обеспечивающая эффективность ЭМ-препарата, это его способность к саморегулированию. Другая особенность заключается в его способности создавать симбиозы с 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6137D8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 w:rsidRPr="006137D8">
        <w:rPr>
          <w:rFonts w:ascii="Times New Roman" w:eastAsia="Times New Roman" w:hAnsi="Times New Roman" w:cs="Times New Roman"/>
          <w:sz w:val="24"/>
          <w:szCs w:val="24"/>
        </w:rPr>
        <w:t>кроорганизмами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 (в данном случае с растением), передавая им способность к 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</w:rPr>
        <w:t>саморегуляции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E1C99" w:rsidRPr="006137D8" w:rsidRDefault="00FE1C99" w:rsidP="00F42E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ЭМ-препарат используется для обработки семян в сочетании с протравителем или отдельно как 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</w:rPr>
        <w:t>биофунгицид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</w:rPr>
        <w:t>, и для обработки посевов как в сочетании с гербицидами, так и без них. Норма расхода препарата 0,05-0,1 л/т, л/га.</w:t>
      </w:r>
    </w:p>
    <w:p w:rsidR="00FE1C99" w:rsidRPr="006137D8" w:rsidRDefault="00FE1C99" w:rsidP="00F42E98">
      <w:pPr>
        <w:spacing w:after="0" w:line="240" w:lineRule="auto"/>
        <w:ind w:firstLine="567"/>
        <w:contextualSpacing/>
        <w:jc w:val="both"/>
        <w:rPr>
          <w:rFonts w:ascii="Times New Roman" w:eastAsia="MS Mincho" w:hAnsi="Times New Roman" w:cs="Times New Roman"/>
          <w:b/>
          <w:bCs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sz w:val="24"/>
          <w:szCs w:val="24"/>
        </w:rPr>
        <w:t>По результатам наших исследований урожайность озимых в условиях трех почвенно-климатических зон в зависимости от варианта применения ЭМ-препарата и зоны увеличилась на 15-25%, вес зерна с одного колоса увеличился на 23-43%, продуктивная кустистость увеличилась на 27-87%, содержание клейковины зерна возросло с 19% до 28%, вес сухих корней возрос на 20-27%. Важно отметить, что всходы появляются в более ранние сроки и они имеют более развитые корни. Это определяет способность растений к более интенсивному росту и меньшей зависимости от неблагоприятных условий. Применение ЭМ-препарата при силосовании влажных кормов –  наиболее эффективный метод заготовки сочных кормов. ЭМ-препарат усиливает молочнокислое брожение, подавляет и прек</w:t>
      </w:r>
      <w:r w:rsidR="00230260" w:rsidRPr="006137D8">
        <w:rPr>
          <w:rFonts w:ascii="Times New Roman" w:eastAsia="Times New Roman" w:hAnsi="Times New Roman" w:cs="Times New Roman"/>
          <w:sz w:val="24"/>
          <w:szCs w:val="24"/>
        </w:rPr>
        <w:t xml:space="preserve">ращает рост гнилостных, </w:t>
      </w:r>
      <w:proofErr w:type="spellStart"/>
      <w:r w:rsidR="00230260" w:rsidRPr="006137D8">
        <w:rPr>
          <w:rFonts w:ascii="Times New Roman" w:eastAsia="Times New Roman" w:hAnsi="Times New Roman" w:cs="Times New Roman"/>
          <w:sz w:val="24"/>
          <w:szCs w:val="24"/>
        </w:rPr>
        <w:t>масляно</w:t>
      </w:r>
      <w:r w:rsidRPr="006137D8">
        <w:rPr>
          <w:rFonts w:ascii="Times New Roman" w:eastAsia="Times New Roman" w:hAnsi="Times New Roman" w:cs="Times New Roman"/>
          <w:sz w:val="24"/>
          <w:szCs w:val="24"/>
        </w:rPr>
        <w:t>кислых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, дрожжевых и плесневых грибов. В результате вытесняются другие анаэробы – </w:t>
      </w:r>
      <w:proofErr w:type="spellStart"/>
      <w:r w:rsidRPr="006137D8">
        <w:rPr>
          <w:rFonts w:ascii="Times New Roman" w:eastAsia="Times New Roman" w:hAnsi="Times New Roman" w:cs="Times New Roman"/>
          <w:sz w:val="24"/>
          <w:szCs w:val="24"/>
        </w:rPr>
        <w:t>клостридии</w:t>
      </w:r>
      <w:proofErr w:type="spellEnd"/>
      <w:r w:rsidRPr="006137D8">
        <w:rPr>
          <w:rFonts w:ascii="Times New Roman" w:eastAsia="Times New Roman" w:hAnsi="Times New Roman" w:cs="Times New Roman"/>
          <w:sz w:val="24"/>
          <w:szCs w:val="24"/>
        </w:rPr>
        <w:t xml:space="preserve">, которые, образуя масляную </w:t>
      </w:r>
      <w:r w:rsidRPr="006137D8">
        <w:rPr>
          <w:rFonts w:ascii="Times New Roman" w:eastAsia="Times New Roman" w:hAnsi="Times New Roman" w:cs="Times New Roman"/>
          <w:sz w:val="24"/>
          <w:szCs w:val="24"/>
        </w:rPr>
        <w:lastRenderedPageBreak/>
        <w:t>кислоту, отрицательно влияют на животных, разлагают аминокислоты и придают силосу отталкивающий запах. Особенно актуально применение ЭМ- препарата при силосовании плохо силосующихся культур, например, люцерны, козлятника, для которых применение других молочнокислых заквасок малоэффективно. Так, при внесении ЭМ-препарата в силосуемую массу люцерны рН в силосе снижается с 5,3 до 4,4, что говорит о более глубоком брожении. Силос, приготовленный с применением ЭМ-культур, а также сухие корма, ферментированные ими, служат профилактикой многих заболеваний животных, так как продукты жизнедеятельности микроорганизмов препарата (незаменимые аминокислоты, витамины, природные антибиотики, гормоны роста) повышают питательную и биологическую ценность силоса. Силосование проводят по обычной технологии. Расход активированного препарата 100 л на 1000 т силосуемой массы.</w:t>
      </w:r>
    </w:p>
    <w:p w:rsidR="004A682D" w:rsidRPr="006137D8" w:rsidRDefault="004A682D" w:rsidP="00F05B0F">
      <w:pPr>
        <w:tabs>
          <w:tab w:val="left" w:pos="567"/>
        </w:tabs>
        <w:spacing w:after="0" w:line="240" w:lineRule="auto"/>
        <w:ind w:left="32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682D" w:rsidRPr="006137D8" w:rsidRDefault="004A682D" w:rsidP="00F05B0F">
      <w:pPr>
        <w:tabs>
          <w:tab w:val="left" w:pos="567"/>
        </w:tabs>
        <w:spacing w:after="0" w:line="240" w:lineRule="auto"/>
        <w:ind w:left="32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682D" w:rsidRPr="006137D8" w:rsidRDefault="004A682D" w:rsidP="00F05B0F">
      <w:pPr>
        <w:tabs>
          <w:tab w:val="left" w:pos="567"/>
        </w:tabs>
        <w:spacing w:after="0" w:line="240" w:lineRule="auto"/>
        <w:ind w:left="32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682D" w:rsidRPr="006137D8" w:rsidRDefault="004A682D" w:rsidP="00F05B0F">
      <w:pPr>
        <w:tabs>
          <w:tab w:val="left" w:pos="567"/>
        </w:tabs>
        <w:spacing w:after="0" w:line="240" w:lineRule="auto"/>
        <w:ind w:left="32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682D" w:rsidRPr="006137D8" w:rsidRDefault="004A682D" w:rsidP="00F05B0F">
      <w:pPr>
        <w:tabs>
          <w:tab w:val="left" w:pos="567"/>
        </w:tabs>
        <w:spacing w:after="0" w:line="240" w:lineRule="auto"/>
        <w:ind w:left="32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682D" w:rsidRPr="006137D8" w:rsidRDefault="004A682D" w:rsidP="00F05B0F">
      <w:pPr>
        <w:tabs>
          <w:tab w:val="left" w:pos="567"/>
        </w:tabs>
        <w:spacing w:after="0" w:line="240" w:lineRule="auto"/>
        <w:ind w:left="32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682D" w:rsidRPr="006137D8" w:rsidRDefault="004A682D" w:rsidP="00F05B0F">
      <w:pPr>
        <w:tabs>
          <w:tab w:val="left" w:pos="567"/>
        </w:tabs>
        <w:spacing w:after="0" w:line="240" w:lineRule="auto"/>
        <w:ind w:left="32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682D" w:rsidRPr="006137D8" w:rsidRDefault="004A682D" w:rsidP="00F05B0F">
      <w:pPr>
        <w:tabs>
          <w:tab w:val="left" w:pos="567"/>
        </w:tabs>
        <w:spacing w:after="0" w:line="240" w:lineRule="auto"/>
        <w:ind w:left="32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682D" w:rsidRPr="006137D8" w:rsidRDefault="004A682D" w:rsidP="00F05B0F">
      <w:pPr>
        <w:tabs>
          <w:tab w:val="left" w:pos="567"/>
        </w:tabs>
        <w:spacing w:after="0" w:line="240" w:lineRule="auto"/>
        <w:ind w:left="32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682D" w:rsidRPr="006137D8" w:rsidRDefault="004A682D" w:rsidP="00F05B0F">
      <w:pPr>
        <w:tabs>
          <w:tab w:val="left" w:pos="567"/>
        </w:tabs>
        <w:spacing w:after="0" w:line="240" w:lineRule="auto"/>
        <w:ind w:left="32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682D" w:rsidRPr="006137D8" w:rsidRDefault="004A682D" w:rsidP="00F05B0F">
      <w:pPr>
        <w:tabs>
          <w:tab w:val="left" w:pos="567"/>
        </w:tabs>
        <w:spacing w:after="0" w:line="240" w:lineRule="auto"/>
        <w:ind w:left="32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682D" w:rsidRPr="006137D8" w:rsidRDefault="004A682D" w:rsidP="00F05B0F">
      <w:pPr>
        <w:tabs>
          <w:tab w:val="left" w:pos="567"/>
        </w:tabs>
        <w:spacing w:after="0" w:line="240" w:lineRule="auto"/>
        <w:ind w:left="32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682D" w:rsidRPr="006137D8" w:rsidRDefault="004A682D" w:rsidP="006137D8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05B0F" w:rsidRDefault="004A682D" w:rsidP="006137D8">
      <w:pPr>
        <w:spacing w:after="60" w:line="240" w:lineRule="auto"/>
        <w:ind w:left="321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Наши контакты:</w:t>
      </w:r>
    </w:p>
    <w:p w:rsidR="006137D8" w:rsidRPr="006137D8" w:rsidRDefault="006137D8" w:rsidP="006137D8">
      <w:pPr>
        <w:spacing w:after="60" w:line="240" w:lineRule="auto"/>
        <w:ind w:left="321" w:firstLine="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A682D" w:rsidRPr="006137D8" w:rsidRDefault="004A682D" w:rsidP="006137D8">
      <w:pPr>
        <w:spacing w:after="120" w:line="240" w:lineRule="auto"/>
        <w:ind w:left="321"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Отдел защиты растений </w:t>
      </w:r>
      <w:r w:rsidR="00160872" w:rsidRPr="006137D8">
        <w:rPr>
          <w:rFonts w:ascii="Times New Roman" w:eastAsia="Times New Roman" w:hAnsi="Times New Roman" w:cs="Times New Roman"/>
          <w:bCs/>
          <w:sz w:val="24"/>
          <w:szCs w:val="24"/>
        </w:rPr>
        <w:t>г. Уфа, ул. Кулибина 40</w:t>
      </w:r>
      <w:r w:rsidR="006137D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160872" w:rsidRPr="006137D8">
        <w:rPr>
          <w:rFonts w:ascii="Times New Roman" w:eastAsia="Times New Roman" w:hAnsi="Times New Roman" w:cs="Times New Roman"/>
          <w:bCs/>
          <w:sz w:val="24"/>
          <w:szCs w:val="24"/>
        </w:rPr>
        <w:t xml:space="preserve"> тел. </w:t>
      </w:r>
      <w:r w:rsidR="008A0AB8" w:rsidRPr="006137D8">
        <w:rPr>
          <w:rFonts w:ascii="Times New Roman" w:hAnsi="Times New Roman" w:cs="Times New Roman"/>
          <w:i/>
          <w:sz w:val="24"/>
          <w:szCs w:val="24"/>
        </w:rPr>
        <w:t>8(347)</w:t>
      </w:r>
      <w:r w:rsidR="00160872" w:rsidRPr="006137D8">
        <w:rPr>
          <w:rFonts w:ascii="Times New Roman" w:hAnsi="Times New Roman" w:cs="Times New Roman"/>
          <w:i/>
          <w:sz w:val="24"/>
          <w:szCs w:val="24"/>
        </w:rPr>
        <w:t>2</w:t>
      </w:r>
      <w:r w:rsidR="008A0AB8" w:rsidRPr="006137D8">
        <w:rPr>
          <w:rFonts w:ascii="Times New Roman" w:hAnsi="Times New Roman" w:cs="Times New Roman"/>
          <w:i/>
          <w:sz w:val="24"/>
          <w:szCs w:val="24"/>
        </w:rPr>
        <w:t>-600-</w:t>
      </w:r>
      <w:r w:rsidR="00160872" w:rsidRPr="006137D8">
        <w:rPr>
          <w:rFonts w:ascii="Times New Roman" w:hAnsi="Times New Roman" w:cs="Times New Roman"/>
          <w:i/>
          <w:sz w:val="24"/>
          <w:szCs w:val="24"/>
        </w:rPr>
        <w:t>639</w:t>
      </w:r>
      <w:r w:rsidR="00E030F2" w:rsidRPr="006137D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E030F2" w:rsidRDefault="00E030F2" w:rsidP="006137D8">
      <w:pPr>
        <w:spacing w:after="120" w:line="240" w:lineRule="auto"/>
        <w:ind w:left="321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Начальник отдела:</w:t>
      </w:r>
      <w:r w:rsidRPr="006137D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137D8">
        <w:rPr>
          <w:rFonts w:ascii="Times New Roman" w:hAnsi="Times New Roman" w:cs="Times New Roman"/>
          <w:i/>
          <w:sz w:val="24"/>
          <w:szCs w:val="24"/>
        </w:rPr>
        <w:t xml:space="preserve">Садыкова </w:t>
      </w:r>
      <w:proofErr w:type="spellStart"/>
      <w:r w:rsidRPr="006137D8">
        <w:rPr>
          <w:rFonts w:ascii="Times New Roman" w:hAnsi="Times New Roman" w:cs="Times New Roman"/>
          <w:i/>
          <w:sz w:val="24"/>
          <w:szCs w:val="24"/>
        </w:rPr>
        <w:t>Эльма</w:t>
      </w:r>
      <w:proofErr w:type="spellEnd"/>
      <w:r w:rsidRPr="006137D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137D8">
        <w:rPr>
          <w:rFonts w:ascii="Times New Roman" w:hAnsi="Times New Roman" w:cs="Times New Roman"/>
          <w:i/>
          <w:sz w:val="24"/>
          <w:szCs w:val="24"/>
        </w:rPr>
        <w:t>Маузировна</w:t>
      </w:r>
      <w:proofErr w:type="spellEnd"/>
    </w:p>
    <w:p w:rsidR="00160872" w:rsidRPr="006137D8" w:rsidRDefault="00160872" w:rsidP="006137D8">
      <w:pPr>
        <w:spacing w:after="120" w:line="240" w:lineRule="auto"/>
        <w:ind w:left="321" w:firstLine="567"/>
        <w:jc w:val="both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Отдел семеноводства </w:t>
      </w:r>
      <w:r w:rsidR="006137D8" w:rsidRPr="006137D8">
        <w:rPr>
          <w:rFonts w:ascii="Times New Roman" w:eastAsia="Times New Roman" w:hAnsi="Times New Roman" w:cs="Times New Roman"/>
          <w:bCs/>
          <w:sz w:val="24"/>
          <w:szCs w:val="24"/>
        </w:rPr>
        <w:t xml:space="preserve">г. Уфа, ул. Кулибина </w:t>
      </w:r>
      <w:r w:rsidR="006137D8">
        <w:rPr>
          <w:rFonts w:ascii="Times New Roman" w:eastAsia="Times New Roman" w:hAnsi="Times New Roman" w:cs="Times New Roman"/>
          <w:bCs/>
          <w:sz w:val="24"/>
          <w:szCs w:val="24"/>
        </w:rPr>
        <w:t xml:space="preserve">д. </w:t>
      </w:r>
      <w:r w:rsidR="006137D8" w:rsidRPr="006137D8">
        <w:rPr>
          <w:rFonts w:ascii="Times New Roman" w:eastAsia="Times New Roman" w:hAnsi="Times New Roman" w:cs="Times New Roman"/>
          <w:bCs/>
          <w:sz w:val="24"/>
          <w:szCs w:val="24"/>
        </w:rPr>
        <w:t>40</w:t>
      </w:r>
      <w:r w:rsidR="006137D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6137D8" w:rsidRPr="006137D8">
        <w:rPr>
          <w:rFonts w:ascii="Times New Roman" w:eastAsia="Times New Roman" w:hAnsi="Times New Roman" w:cs="Times New Roman"/>
          <w:bCs/>
          <w:sz w:val="24"/>
          <w:szCs w:val="24"/>
        </w:rPr>
        <w:t xml:space="preserve"> тел. </w:t>
      </w:r>
      <w:r w:rsidR="008A0AB8"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8(347)2-600-637</w:t>
      </w:r>
    </w:p>
    <w:p w:rsidR="00E030F2" w:rsidRDefault="00E030F2" w:rsidP="006137D8">
      <w:pPr>
        <w:spacing w:after="120" w:line="240" w:lineRule="auto"/>
        <w:ind w:left="321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Начальник отдела: </w:t>
      </w:r>
      <w:proofErr w:type="spellStart"/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Мухаметов</w:t>
      </w:r>
      <w:proofErr w:type="spellEnd"/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Салават </w:t>
      </w:r>
      <w:proofErr w:type="spellStart"/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Магфурович</w:t>
      </w:r>
      <w:proofErr w:type="spellEnd"/>
    </w:p>
    <w:p w:rsidR="00160872" w:rsidRPr="006137D8" w:rsidRDefault="00160872" w:rsidP="006137D8">
      <w:pPr>
        <w:spacing w:after="120" w:line="240" w:lineRule="auto"/>
        <w:ind w:left="321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Испытательная лаборатория </w:t>
      </w:r>
      <w:r w:rsidR="006137D8" w:rsidRPr="006137D8">
        <w:rPr>
          <w:rFonts w:ascii="Times New Roman" w:eastAsia="Times New Roman" w:hAnsi="Times New Roman" w:cs="Times New Roman"/>
          <w:bCs/>
          <w:sz w:val="24"/>
          <w:szCs w:val="24"/>
        </w:rPr>
        <w:t xml:space="preserve">г. Уфа, ул. Кулибина </w:t>
      </w:r>
      <w:r w:rsidR="006137D8">
        <w:rPr>
          <w:rFonts w:ascii="Times New Roman" w:eastAsia="Times New Roman" w:hAnsi="Times New Roman" w:cs="Times New Roman"/>
          <w:bCs/>
          <w:sz w:val="24"/>
          <w:szCs w:val="24"/>
        </w:rPr>
        <w:t xml:space="preserve">д. </w:t>
      </w:r>
      <w:r w:rsidR="006137D8" w:rsidRPr="006137D8">
        <w:rPr>
          <w:rFonts w:ascii="Times New Roman" w:eastAsia="Times New Roman" w:hAnsi="Times New Roman" w:cs="Times New Roman"/>
          <w:bCs/>
          <w:sz w:val="24"/>
          <w:szCs w:val="24"/>
        </w:rPr>
        <w:t>40</w:t>
      </w:r>
      <w:r w:rsidR="006137D8">
        <w:rPr>
          <w:rFonts w:ascii="Times New Roman" w:eastAsia="Times New Roman" w:hAnsi="Times New Roman" w:cs="Times New Roman"/>
          <w:bCs/>
          <w:sz w:val="24"/>
          <w:szCs w:val="24"/>
        </w:rPr>
        <w:t>, тел.</w:t>
      </w:r>
      <w:r w:rsidR="008A0AB8" w:rsidRPr="006137D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A0AB8"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8(347)2-600-625</w:t>
      </w:r>
    </w:p>
    <w:p w:rsidR="00E030F2" w:rsidRDefault="00E030F2" w:rsidP="006137D8">
      <w:pPr>
        <w:spacing w:after="120" w:line="240" w:lineRule="auto"/>
        <w:ind w:left="321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Зав. лабораторией, к.б.н. </w:t>
      </w:r>
      <w:proofErr w:type="spellStart"/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Гарифуллина</w:t>
      </w:r>
      <w:proofErr w:type="spellEnd"/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Динара </w:t>
      </w:r>
      <w:proofErr w:type="spellStart"/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Вакилевна</w:t>
      </w:r>
      <w:proofErr w:type="spellEnd"/>
    </w:p>
    <w:p w:rsidR="00160872" w:rsidRPr="006137D8" w:rsidRDefault="00160872" w:rsidP="00DB693E">
      <w:pPr>
        <w:spacing w:after="120" w:line="240" w:lineRule="auto"/>
        <w:ind w:left="85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Технолого-аналитическая лаборатория </w:t>
      </w:r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г. </w:t>
      </w:r>
      <w:r w:rsidR="00BA091B" w:rsidRPr="006137D8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Pr="006137D8">
        <w:rPr>
          <w:rFonts w:ascii="Times New Roman" w:eastAsia="Times New Roman" w:hAnsi="Times New Roman" w:cs="Times New Roman"/>
          <w:bCs/>
          <w:sz w:val="24"/>
          <w:szCs w:val="24"/>
        </w:rPr>
        <w:t>фа, ул. Рихарда Зорге</w:t>
      </w:r>
      <w:r w:rsidR="008A0AB8" w:rsidRPr="006137D8">
        <w:rPr>
          <w:rFonts w:ascii="Times New Roman" w:eastAsia="Times New Roman" w:hAnsi="Times New Roman" w:cs="Times New Roman"/>
          <w:bCs/>
          <w:sz w:val="24"/>
          <w:szCs w:val="24"/>
        </w:rPr>
        <w:t>, д.</w:t>
      </w:r>
      <w:r w:rsidRPr="006137D8">
        <w:rPr>
          <w:rFonts w:ascii="Times New Roman" w:eastAsia="Times New Roman" w:hAnsi="Times New Roman" w:cs="Times New Roman"/>
          <w:bCs/>
          <w:sz w:val="24"/>
          <w:szCs w:val="24"/>
        </w:rPr>
        <w:t xml:space="preserve"> 19/2</w:t>
      </w:r>
      <w:r w:rsidR="006137D8" w:rsidRPr="006137D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6137D8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137D8">
        <w:rPr>
          <w:rFonts w:ascii="Times New Roman" w:eastAsia="Times New Roman" w:hAnsi="Times New Roman" w:cs="Times New Roman"/>
          <w:bCs/>
          <w:sz w:val="24"/>
          <w:szCs w:val="24"/>
        </w:rPr>
        <w:t>каб</w:t>
      </w:r>
      <w:proofErr w:type="spellEnd"/>
      <w:r w:rsidRPr="006137D8">
        <w:rPr>
          <w:rFonts w:ascii="Times New Roman" w:eastAsia="Times New Roman" w:hAnsi="Times New Roman" w:cs="Times New Roman"/>
          <w:bCs/>
          <w:sz w:val="24"/>
          <w:szCs w:val="24"/>
        </w:rPr>
        <w:t>. 417</w:t>
      </w:r>
      <w:r w:rsidR="006137D8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E030F2" w:rsidRPr="006137D8">
        <w:rPr>
          <w:rFonts w:ascii="Times New Roman" w:eastAsia="Times New Roman" w:hAnsi="Times New Roman" w:cs="Times New Roman"/>
          <w:bCs/>
          <w:sz w:val="24"/>
          <w:szCs w:val="24"/>
        </w:rPr>
        <w:t xml:space="preserve"> 8(347)223-07-22</w:t>
      </w:r>
    </w:p>
    <w:p w:rsidR="00E030F2" w:rsidRDefault="00E030F2" w:rsidP="00DB693E">
      <w:pPr>
        <w:spacing w:after="120" w:line="240" w:lineRule="auto"/>
        <w:ind w:left="284"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Зав. лабораторией, к.б.н. </w:t>
      </w:r>
      <w:proofErr w:type="spellStart"/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Уразбахтина</w:t>
      </w:r>
      <w:proofErr w:type="spellEnd"/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Диана </w:t>
      </w:r>
      <w:proofErr w:type="spellStart"/>
      <w:r w:rsidR="00BA091B"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Ренатовна</w:t>
      </w:r>
      <w:proofErr w:type="spellEnd"/>
    </w:p>
    <w:p w:rsidR="006137D8" w:rsidRDefault="006137D8" w:rsidP="00560126">
      <w:pPr>
        <w:spacing w:after="120" w:line="240" w:lineRule="auto"/>
        <w:ind w:left="321" w:firstLine="567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BA091B" w:rsidRPr="006137D8" w:rsidRDefault="0093348D" w:rsidP="00560126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ПРОВЕДЕНИЕ СЕМИНАРОВ, ЛЕКЦИЙ, СОВЕЩАНИЙ,</w:t>
      </w:r>
      <w:r w:rsidR="00560126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 </w:t>
      </w:r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КОНСУЛЬТАЦИЙ, ОБУЧЕНИЙ!!!</w:t>
      </w:r>
    </w:p>
    <w:p w:rsidR="0093348D" w:rsidRDefault="0093348D" w:rsidP="00560126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6137D8">
        <w:rPr>
          <w:rFonts w:ascii="Times New Roman" w:eastAsia="Times New Roman" w:hAnsi="Times New Roman" w:cs="Times New Roman"/>
          <w:bCs/>
          <w:i/>
          <w:sz w:val="24"/>
          <w:szCs w:val="24"/>
        </w:rPr>
        <w:t>ОПРЕДЕЛИМ, ОБОСНУЕМ, ПРОВЕДЕМ АНАЛИЗ, ПРОКОНСУЛЬТИРУЕМ, ЗАЩИТИМ</w:t>
      </w:r>
    </w:p>
    <w:p w:rsidR="00560126" w:rsidRDefault="00560126" w:rsidP="00560126">
      <w:pPr>
        <w:spacing w:after="12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7867DC" w:rsidRDefault="00F05B0F" w:rsidP="007867DC">
      <w:pPr>
        <w:tabs>
          <w:tab w:val="left" w:pos="6165"/>
        </w:tabs>
        <w:spacing w:after="120" w:line="240" w:lineRule="auto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137D8">
        <w:rPr>
          <w:rFonts w:ascii="Times New Roman" w:hAnsi="Times New Roman" w:cs="Times New Roman"/>
          <w:b/>
          <w:i/>
          <w:sz w:val="24"/>
          <w:szCs w:val="24"/>
        </w:rPr>
        <w:t>По всем возникающим вопросам необходимо обратиться в районные отделы филиала ФГБУ "Россельхозцентр" или по телефон</w:t>
      </w:r>
      <w:r w:rsidR="00842AC9" w:rsidRPr="006137D8">
        <w:rPr>
          <w:rFonts w:ascii="Times New Roman" w:hAnsi="Times New Roman" w:cs="Times New Roman"/>
          <w:b/>
          <w:i/>
          <w:sz w:val="24"/>
          <w:szCs w:val="24"/>
        </w:rPr>
        <w:t>ам</w:t>
      </w:r>
      <w:r w:rsidR="007867DC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tbl>
      <w:tblPr>
        <w:tblStyle w:val="a3"/>
        <w:tblW w:w="1601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18"/>
      </w:tblGrid>
      <w:tr w:rsidR="00D10B63" w:rsidRPr="00D10B63" w:rsidTr="006E221C">
        <w:trPr>
          <w:trHeight w:val="1556"/>
        </w:trPr>
        <w:tc>
          <w:tcPr>
            <w:tcW w:w="5528" w:type="dxa"/>
            <w:vAlign w:val="bottom"/>
          </w:tcPr>
          <w:p w:rsidR="00D10B63" w:rsidRPr="00D10B63" w:rsidRDefault="00D10B63" w:rsidP="00D10B63">
            <w:pPr>
              <w:ind w:right="-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             </w:t>
            </w:r>
            <w:r w:rsidRPr="00D10B63">
              <w:rPr>
                <w:rFonts w:ascii="Times New Roman" w:hAnsi="Times New Roman" w:cs="Times New Roman"/>
                <w:b/>
                <w:sz w:val="24"/>
                <w:szCs w:val="24"/>
              </w:rPr>
              <w:t>Список руководителей районных отделов</w:t>
            </w:r>
          </w:p>
          <w:tbl>
            <w:tblPr>
              <w:tblW w:w="3462" w:type="pct"/>
              <w:tblLook w:val="04A0" w:firstRow="1" w:lastRow="0" w:firstColumn="1" w:lastColumn="0" w:noHBand="0" w:noVBand="1"/>
            </w:tblPr>
            <w:tblGrid>
              <w:gridCol w:w="3729"/>
              <w:gridCol w:w="3941"/>
              <w:gridCol w:w="3271"/>
            </w:tblGrid>
            <w:tr w:rsidR="00D10B63" w:rsidRPr="00D10B63" w:rsidTr="00D10B63">
              <w:trPr>
                <w:trHeight w:val="275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Альшеевский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Гареев Р.Ф.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8-937-47-75-506</w:t>
                  </w:r>
                </w:p>
              </w:tc>
            </w:tr>
            <w:tr w:rsidR="00D10B63" w:rsidRPr="00D10B63" w:rsidTr="00D10B63">
              <w:trPr>
                <w:trHeight w:val="272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Абзелиловский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Тимерьянов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Ф.Ф.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8-963-13-59-022</w:t>
                  </w:r>
                </w:p>
              </w:tc>
            </w:tr>
            <w:tr w:rsidR="00D10B63" w:rsidRPr="00D10B63" w:rsidTr="00D10B63">
              <w:trPr>
                <w:trHeight w:val="272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Аскинский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9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Сафин А. Ф.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8-927-32-01-383</w:t>
                  </w:r>
                </w:p>
              </w:tc>
            </w:tr>
            <w:tr w:rsidR="00D10B63" w:rsidRPr="00D10B63" w:rsidTr="00D10B63">
              <w:trPr>
                <w:trHeight w:val="272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Аургазинский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Хабибуллина Г.Ф.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8-917-77-80-066</w:t>
                  </w:r>
                </w:p>
              </w:tc>
            </w:tr>
            <w:tr w:rsidR="00D10B63" w:rsidRPr="00D10B63" w:rsidTr="00D10B63">
              <w:trPr>
                <w:trHeight w:val="272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Белебеевский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Латыпов</w:t>
                  </w:r>
                  <w:proofErr w:type="spellEnd"/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Д. З.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8-937-34-40-012</w:t>
                  </w:r>
                </w:p>
              </w:tc>
            </w:tr>
            <w:tr w:rsidR="00D10B63" w:rsidRPr="00D10B63" w:rsidTr="00D10B63">
              <w:trPr>
                <w:trHeight w:val="286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Белокатайский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9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Камалова Г. Б.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8-906-37-64-859</w:t>
                  </w:r>
                </w:p>
              </w:tc>
            </w:tr>
            <w:tr w:rsidR="00D10B63" w:rsidRPr="00D10B63" w:rsidTr="00D10B63">
              <w:trPr>
                <w:trHeight w:val="272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Бижбулякский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Исламов Ф. Г.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8-937-74-24-166</w:t>
                  </w:r>
                </w:p>
              </w:tc>
            </w:tr>
          </w:tbl>
          <w:p w:rsidR="00D10B63" w:rsidRPr="00D10B63" w:rsidRDefault="00D10B63" w:rsidP="006E221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0B63" w:rsidRPr="00D10B63" w:rsidTr="006E221C">
        <w:trPr>
          <w:trHeight w:val="1267"/>
        </w:trPr>
        <w:tc>
          <w:tcPr>
            <w:tcW w:w="5528" w:type="dxa"/>
            <w:vMerge w:val="restart"/>
          </w:tcPr>
          <w:tbl>
            <w:tblPr>
              <w:tblW w:w="3464" w:type="pct"/>
              <w:tblLook w:val="04A0" w:firstRow="1" w:lastRow="0" w:firstColumn="1" w:lastColumn="0" w:noHBand="0" w:noVBand="1"/>
            </w:tblPr>
            <w:tblGrid>
              <w:gridCol w:w="3732"/>
              <w:gridCol w:w="3943"/>
              <w:gridCol w:w="3273"/>
            </w:tblGrid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Балтачевский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Хаматнурова</w:t>
                  </w:r>
                  <w:proofErr w:type="spellEnd"/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Р.В.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8-927-95-32-595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Буздякский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9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Фархутдинов Р. Р.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8-937-31-44-806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Бурзянский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Бирганов</w:t>
                  </w:r>
                  <w:proofErr w:type="spellEnd"/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М. Ф.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8-937-30-41-920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Гафурийский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left="-89" w:right="-4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</w:t>
                  </w: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Хайретдинова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Л. К.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8-917-74-23-893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Давлекановский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Кучкильдин</w:t>
                  </w:r>
                  <w:proofErr w:type="spellEnd"/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Р. Х.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8-937-32-49-297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Дуванский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Дубова Т. Ф.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8-917-74-90-788</w:t>
                  </w:r>
                </w:p>
              </w:tc>
            </w:tr>
            <w:tr w:rsidR="00D10B63" w:rsidRPr="00D10B63" w:rsidTr="00D10B63">
              <w:trPr>
                <w:trHeight w:val="20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Дюртюлинский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9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Имамутдинова</w:t>
                  </w:r>
                  <w:proofErr w:type="spellEnd"/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Э.Ф.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8-987-25-06-875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Ермекеевский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left="-89" w:right="-186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Синельникова Н.М. 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8-963-90-05-366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Зианчуринский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left="-89" w:right="-44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Тажмухаметов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В.Х.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8-937-31-51-005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Илишевский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Камалов И.Ф. 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8-919-61-57-941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Ишимбайский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Ахмедьянов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И. Д. 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8-964-95-30-614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Калтасинский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Искибаев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А.И.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8-917-40-84-257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Караидельский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Галиханов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З. Г.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8-937-31-46-915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Кармаскалинский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left="-89" w:right="-186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 </w:t>
                  </w: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Мухаметкулова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Л. Р. 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8-917-44-31-557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Кигинский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Ильясов Р.Х.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8-917-34-20-922</w:t>
                  </w:r>
                </w:p>
              </w:tc>
            </w:tr>
            <w:tr w:rsidR="00D10B63" w:rsidRPr="00D10B63" w:rsidTr="00D10B63">
              <w:trPr>
                <w:trHeight w:val="240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Краснокамский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Кугарчинский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Default="00D10B63" w:rsidP="00D10B63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Ягафарова</w:t>
                  </w:r>
                  <w:proofErr w:type="spellEnd"/>
                  <w:r w:rsidRPr="00D10B6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Г.А.</w:t>
                  </w:r>
                </w:p>
                <w:p w:rsidR="00D10B63" w:rsidRPr="00D10B63" w:rsidRDefault="000A5A73" w:rsidP="00D10B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Ишкмгулова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И.Г.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8-965-65-56-171</w:t>
                  </w:r>
                </w:p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8-927-96-48-729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Куюргазинский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Гафаров Б. И.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8-927-31-93-928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Мелеузовский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Кризский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В.Г.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8-927-30-91-214</w:t>
                  </w:r>
                </w:p>
              </w:tc>
            </w:tr>
            <w:tr w:rsidR="00D10B63" w:rsidRPr="00D10B63" w:rsidTr="00D10B63">
              <w:trPr>
                <w:trHeight w:val="3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Мечетлинский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Миякинский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Хайретдинов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Р.В.</w:t>
                  </w:r>
                </w:p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Галиуллина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Я.З.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8-927-08-83-262</w:t>
                  </w:r>
                </w:p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8-937-484-15-68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Стерлибашевский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Мухаметов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М.Г. 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8-905-35-49-290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Стерлитамакский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Мунасыпов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Ф. В.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8-919-14-90-749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Татышлинский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Габдрахманов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Р. В.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8-927-30-98-018</w:t>
                  </w:r>
                </w:p>
              </w:tc>
            </w:tr>
            <w:tr w:rsidR="00D10B63" w:rsidRPr="00D10B63" w:rsidTr="00D10B63">
              <w:trPr>
                <w:trHeight w:val="20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Туймазинский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Гареева Р. М.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8-960-39-34-157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Уфимский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Сапараев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Г.С.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8-927-33-64-007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Учалинский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Багаутдинова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Г.С. 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8-905-00-74-698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Федоровский 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Бухариев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Р. У.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8-905-35-17-151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Хайбуллинский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Рахметов В.В.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8-937-36-55-371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Чекмагушевский</w:t>
                  </w:r>
                  <w:proofErr w:type="spellEnd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9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Садыкова И. Х.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8-927-32-64-053</w:t>
                  </w:r>
                </w:p>
              </w:tc>
            </w:tr>
            <w:tr w:rsidR="00D10B63" w:rsidRPr="00D10B63" w:rsidTr="00D10B63">
              <w:trPr>
                <w:trHeight w:val="199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Шаранский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9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Гуссамова</w:t>
                  </w:r>
                  <w:proofErr w:type="spellEnd"/>
                  <w:r w:rsidRPr="00D10B6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 Л. Г.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8-937-30-14-367</w:t>
                  </w:r>
                </w:p>
              </w:tc>
            </w:tr>
            <w:tr w:rsidR="00D10B63" w:rsidRPr="00D10B63" w:rsidTr="00D10B63">
              <w:trPr>
                <w:trHeight w:val="436"/>
              </w:trPr>
              <w:tc>
                <w:tcPr>
                  <w:tcW w:w="1704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41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Янаульский</w:t>
                  </w:r>
                  <w:proofErr w:type="spellEnd"/>
                </w:p>
              </w:tc>
              <w:tc>
                <w:tcPr>
                  <w:tcW w:w="1801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9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Снигирева Л.М.</w:t>
                  </w:r>
                </w:p>
              </w:tc>
              <w:tc>
                <w:tcPr>
                  <w:tcW w:w="1495" w:type="pct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10B6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8-965-65-56-171</w:t>
                  </w:r>
                </w:p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10B63" w:rsidRPr="00D10B63" w:rsidTr="00D10B63">
              <w:trPr>
                <w:trHeight w:val="436"/>
              </w:trPr>
              <w:tc>
                <w:tcPr>
                  <w:tcW w:w="5000" w:type="pct"/>
                  <w:gridSpan w:val="3"/>
                  <w:shd w:val="clear" w:color="auto" w:fill="auto"/>
                </w:tcPr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contextualSpacing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  <w:p w:rsidR="00D10B63" w:rsidRPr="00D10B63" w:rsidRDefault="00D10B63" w:rsidP="006E221C">
                  <w:pPr>
                    <w:spacing w:after="0" w:line="240" w:lineRule="auto"/>
                    <w:ind w:right="-1" w:firstLine="28"/>
                    <w:contextualSpacing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</w:p>
              </w:tc>
            </w:tr>
          </w:tbl>
          <w:p w:rsidR="00D10B63" w:rsidRPr="00D10B63" w:rsidRDefault="00D10B63" w:rsidP="006E221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10B63" w:rsidRPr="00D10B63" w:rsidTr="006E221C">
        <w:trPr>
          <w:trHeight w:val="1377"/>
        </w:trPr>
        <w:tc>
          <w:tcPr>
            <w:tcW w:w="5528" w:type="dxa"/>
            <w:vMerge/>
          </w:tcPr>
          <w:p w:rsidR="00D10B63" w:rsidRPr="00D10B63" w:rsidRDefault="00D10B63" w:rsidP="006E22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10B63" w:rsidRPr="00D10B63" w:rsidTr="006E221C">
        <w:trPr>
          <w:trHeight w:val="1515"/>
        </w:trPr>
        <w:tc>
          <w:tcPr>
            <w:tcW w:w="5528" w:type="dxa"/>
            <w:vMerge/>
          </w:tcPr>
          <w:p w:rsidR="00D10B63" w:rsidRPr="00D10B63" w:rsidRDefault="00D10B63" w:rsidP="006E22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10B63" w:rsidRPr="00D10B63" w:rsidTr="006E221C">
        <w:trPr>
          <w:trHeight w:val="1346"/>
        </w:trPr>
        <w:tc>
          <w:tcPr>
            <w:tcW w:w="5528" w:type="dxa"/>
            <w:vMerge/>
          </w:tcPr>
          <w:p w:rsidR="00D10B63" w:rsidRPr="00D10B63" w:rsidRDefault="00D10B63" w:rsidP="006E22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10B63" w:rsidRPr="00D10B63" w:rsidTr="006E221C">
        <w:trPr>
          <w:trHeight w:val="1425"/>
        </w:trPr>
        <w:tc>
          <w:tcPr>
            <w:tcW w:w="5528" w:type="dxa"/>
            <w:vMerge/>
          </w:tcPr>
          <w:p w:rsidR="00D10B63" w:rsidRPr="00D10B63" w:rsidRDefault="00D10B63" w:rsidP="006E22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A325E2" w:rsidRDefault="00A325E2" w:rsidP="00D10B63">
      <w:pPr>
        <w:tabs>
          <w:tab w:val="left" w:pos="6165"/>
        </w:tabs>
        <w:spacing w:after="12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325E2" w:rsidRDefault="00A325E2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FE1C99" w:rsidRPr="00A325E2" w:rsidRDefault="00A325E2" w:rsidP="00A325E2">
      <w:pPr>
        <w:tabs>
          <w:tab w:val="left" w:pos="6165"/>
        </w:tabs>
        <w:spacing w:after="12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325E2">
        <w:rPr>
          <w:rFonts w:ascii="Times New Roman" w:hAnsi="Times New Roman" w:cs="Times New Roman"/>
          <w:b/>
          <w:i/>
          <w:sz w:val="24"/>
          <w:szCs w:val="24"/>
        </w:rPr>
        <w:lastRenderedPageBreak/>
        <w:t>Для заметок</w:t>
      </w:r>
      <w:bookmarkStart w:id="0" w:name="_GoBack"/>
      <w:bookmarkEnd w:id="0"/>
    </w:p>
    <w:sectPr w:rsidR="00FE1C99" w:rsidRPr="00A325E2" w:rsidSect="009801F1">
      <w:headerReference w:type="even" r:id="rId16"/>
      <w:headerReference w:type="default" r:id="rId17"/>
      <w:headerReference w:type="first" r:id="rId18"/>
      <w:pgSz w:w="11906" w:h="8419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F09" w:rsidRDefault="001C0F09" w:rsidP="00165C87">
      <w:pPr>
        <w:spacing w:after="0" w:line="240" w:lineRule="auto"/>
      </w:pPr>
      <w:r>
        <w:separator/>
      </w:r>
    </w:p>
  </w:endnote>
  <w:endnote w:type="continuationSeparator" w:id="0">
    <w:p w:rsidR="001C0F09" w:rsidRDefault="001C0F09" w:rsidP="00165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F09" w:rsidRDefault="001C0F09" w:rsidP="00165C87">
      <w:pPr>
        <w:spacing w:after="0" w:line="240" w:lineRule="auto"/>
      </w:pPr>
      <w:r>
        <w:separator/>
      </w:r>
    </w:p>
  </w:footnote>
  <w:footnote w:type="continuationSeparator" w:id="0">
    <w:p w:rsidR="001C0F09" w:rsidRDefault="001C0F09" w:rsidP="00165C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C87" w:rsidRDefault="00A325E2">
    <w:pPr>
      <w:pStyle w:val="ab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0689" o:spid="_x0000_s2050" type="#_x0000_t75" style="position:absolute;margin-left:0;margin-top:0;width:307.15pt;height:307.15pt;z-index:-251657216;mso-position-horizontal:center;mso-position-horizontal-relative:margin;mso-position-vertical:center;mso-position-vertical-relative:margin" o:allowincell="f">
          <v:imagedata r:id="rId1" o:title="Плакат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C87" w:rsidRDefault="00A325E2">
    <w:pPr>
      <w:pStyle w:val="ab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0690" o:spid="_x0000_s2051" type="#_x0000_t75" style="position:absolute;margin-left:0;margin-top:0;width:307.15pt;height:307.15pt;z-index:-251656192;mso-position-horizontal:center;mso-position-horizontal-relative:margin;mso-position-vertical:center;mso-position-vertical-relative:margin" o:allowincell="f">
          <v:imagedata r:id="rId1" o:title="ПлакатP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C87" w:rsidRDefault="00A325E2">
    <w:pPr>
      <w:pStyle w:val="ab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40688" o:spid="_x0000_s2049" type="#_x0000_t75" style="position:absolute;margin-left:0;margin-top:0;width:307.15pt;height:307.15pt;z-index:-251658240;mso-position-horizontal:center;mso-position-horizontal-relative:margin;mso-position-vertical:center;mso-position-vertical-relative:margin" o:allowincell="f">
          <v:imagedata r:id="rId1" o:title="ПлакатP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70AD0"/>
    <w:multiLevelType w:val="hybridMultilevel"/>
    <w:tmpl w:val="1A3CC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967E77"/>
    <w:multiLevelType w:val="hybridMultilevel"/>
    <w:tmpl w:val="538206CE"/>
    <w:lvl w:ilvl="0" w:tplc="50182B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C572E1E"/>
    <w:multiLevelType w:val="hybridMultilevel"/>
    <w:tmpl w:val="D10C30D8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591A7440"/>
    <w:multiLevelType w:val="hybridMultilevel"/>
    <w:tmpl w:val="201E8EC6"/>
    <w:lvl w:ilvl="0" w:tplc="BAEC8F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FEE69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F85D1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12ED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FA95C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30A3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CA46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68D2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D6CA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054443C"/>
    <w:multiLevelType w:val="hybridMultilevel"/>
    <w:tmpl w:val="45E001FC"/>
    <w:lvl w:ilvl="0" w:tplc="75A81A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bookFoldPrint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825"/>
    <w:rsid w:val="00000FDD"/>
    <w:rsid w:val="000630E8"/>
    <w:rsid w:val="00086A1B"/>
    <w:rsid w:val="000A5A73"/>
    <w:rsid w:val="000F3EBE"/>
    <w:rsid w:val="00105D5C"/>
    <w:rsid w:val="0015549F"/>
    <w:rsid w:val="00160872"/>
    <w:rsid w:val="00162129"/>
    <w:rsid w:val="001623B0"/>
    <w:rsid w:val="00165C87"/>
    <w:rsid w:val="001840FE"/>
    <w:rsid w:val="00192D4F"/>
    <w:rsid w:val="001C0F09"/>
    <w:rsid w:val="00230260"/>
    <w:rsid w:val="002A35F8"/>
    <w:rsid w:val="002A69FF"/>
    <w:rsid w:val="002D3E1D"/>
    <w:rsid w:val="003107BD"/>
    <w:rsid w:val="00333825"/>
    <w:rsid w:val="00333D40"/>
    <w:rsid w:val="003A0DE5"/>
    <w:rsid w:val="003B6363"/>
    <w:rsid w:val="003D685D"/>
    <w:rsid w:val="004A682D"/>
    <w:rsid w:val="004B3D74"/>
    <w:rsid w:val="00532116"/>
    <w:rsid w:val="00546603"/>
    <w:rsid w:val="00560126"/>
    <w:rsid w:val="00572A19"/>
    <w:rsid w:val="00580317"/>
    <w:rsid w:val="005A1B1B"/>
    <w:rsid w:val="005D5AD2"/>
    <w:rsid w:val="005E464B"/>
    <w:rsid w:val="006137D8"/>
    <w:rsid w:val="00617621"/>
    <w:rsid w:val="00652C2B"/>
    <w:rsid w:val="006A0D3E"/>
    <w:rsid w:val="00730A1E"/>
    <w:rsid w:val="007466E3"/>
    <w:rsid w:val="007867DC"/>
    <w:rsid w:val="007D67ED"/>
    <w:rsid w:val="00842AC9"/>
    <w:rsid w:val="008A0AB8"/>
    <w:rsid w:val="008D0797"/>
    <w:rsid w:val="008D72EE"/>
    <w:rsid w:val="008F30E1"/>
    <w:rsid w:val="0093348D"/>
    <w:rsid w:val="009801F1"/>
    <w:rsid w:val="009B0A04"/>
    <w:rsid w:val="00A251C1"/>
    <w:rsid w:val="00A325E2"/>
    <w:rsid w:val="00A54ED2"/>
    <w:rsid w:val="00B63FE6"/>
    <w:rsid w:val="00B77A7C"/>
    <w:rsid w:val="00BA091B"/>
    <w:rsid w:val="00BF7F85"/>
    <w:rsid w:val="00C052CD"/>
    <w:rsid w:val="00C97858"/>
    <w:rsid w:val="00D10B63"/>
    <w:rsid w:val="00D67F26"/>
    <w:rsid w:val="00DB693E"/>
    <w:rsid w:val="00DE36CD"/>
    <w:rsid w:val="00E030F2"/>
    <w:rsid w:val="00F05B0F"/>
    <w:rsid w:val="00F171AB"/>
    <w:rsid w:val="00F42E98"/>
    <w:rsid w:val="00FE1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C958E32"/>
  <w15:chartTrackingRefBased/>
  <w15:docId w15:val="{34A57D2E-6B31-473B-90A0-0B6F6B2D1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0A0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B0A04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5">
    <w:name w:val="Strong"/>
    <w:basedOn w:val="a0"/>
    <w:uiPriority w:val="22"/>
    <w:qFormat/>
    <w:rsid w:val="009B0A04"/>
    <w:rPr>
      <w:b/>
      <w:bCs/>
    </w:rPr>
  </w:style>
  <w:style w:type="paragraph" w:styleId="a6">
    <w:name w:val="Normal (Web)"/>
    <w:basedOn w:val="a"/>
    <w:uiPriority w:val="99"/>
    <w:unhideWhenUsed/>
    <w:qFormat/>
    <w:rsid w:val="00105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840FE"/>
    <w:rPr>
      <w:color w:val="0000FF"/>
      <w:u w:val="single"/>
    </w:rPr>
  </w:style>
  <w:style w:type="paragraph" w:customStyle="1" w:styleId="deck-text">
    <w:name w:val="deck-text"/>
    <w:basedOn w:val="a"/>
    <w:rsid w:val="00FE1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eck">
    <w:name w:val="check"/>
    <w:basedOn w:val="a"/>
    <w:rsid w:val="00FE1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D72EE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C052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052CD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165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65C87"/>
  </w:style>
  <w:style w:type="paragraph" w:styleId="ad">
    <w:name w:val="footer"/>
    <w:basedOn w:val="a"/>
    <w:link w:val="ae"/>
    <w:uiPriority w:val="99"/>
    <w:unhideWhenUsed/>
    <w:rsid w:val="00165C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65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5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8F695F-0B80-4F07-AD43-F1CB93768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23</Pages>
  <Words>3590</Words>
  <Characters>20469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Руфина</dc:creator>
  <cp:keywords/>
  <dc:description/>
  <cp:lastModifiedBy>Кристина</cp:lastModifiedBy>
  <cp:revision>39</cp:revision>
  <cp:lastPrinted>2019-03-01T11:24:00Z</cp:lastPrinted>
  <dcterms:created xsi:type="dcterms:W3CDTF">2019-02-26T10:01:00Z</dcterms:created>
  <dcterms:modified xsi:type="dcterms:W3CDTF">2019-07-09T04:19:00Z</dcterms:modified>
</cp:coreProperties>
</file>